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1549" w:tblpY="852"/>
        <w:tblW w:w="14142" w:type="dxa"/>
        <w:tblLook w:val="04A0" w:firstRow="1" w:lastRow="0" w:firstColumn="1" w:lastColumn="0" w:noHBand="0" w:noVBand="1"/>
      </w:tblPr>
      <w:tblGrid>
        <w:gridCol w:w="1222"/>
        <w:gridCol w:w="3281"/>
        <w:gridCol w:w="4536"/>
        <w:gridCol w:w="5103"/>
      </w:tblGrid>
      <w:tr w:rsidR="00A10220" w:rsidRPr="002B69BE" w:rsidTr="00B653B4">
        <w:tc>
          <w:tcPr>
            <w:tcW w:w="1222" w:type="dxa"/>
          </w:tcPr>
          <w:p w:rsidR="00A10220" w:rsidRPr="00797D16" w:rsidRDefault="00A10220" w:rsidP="00B653B4">
            <w:pPr>
              <w:rPr>
                <w:rFonts w:asciiTheme="minorEastAsia" w:hAnsiTheme="minorEastAsia"/>
                <w:b/>
                <w:sz w:val="21"/>
                <w:szCs w:val="21"/>
                <w:lang w:eastAsia="zh-TW"/>
              </w:rPr>
            </w:pPr>
            <w:r w:rsidRPr="00797D16">
              <w:rPr>
                <w:rFonts w:asciiTheme="minorEastAsia" w:hAnsiTheme="minorEastAsia" w:hint="eastAsia"/>
                <w:b/>
                <w:sz w:val="21"/>
                <w:szCs w:val="21"/>
                <w:lang w:eastAsia="zh-TW"/>
              </w:rPr>
              <w:t>方案</w:t>
            </w:r>
          </w:p>
        </w:tc>
        <w:tc>
          <w:tcPr>
            <w:tcW w:w="3281" w:type="dxa"/>
          </w:tcPr>
          <w:p w:rsidR="00A10220" w:rsidRPr="00797D16" w:rsidRDefault="00A10220" w:rsidP="00797D16">
            <w:pPr>
              <w:jc w:val="center"/>
              <w:rPr>
                <w:rFonts w:asciiTheme="minorEastAsia" w:hAnsiTheme="minorEastAsia"/>
                <w:b/>
                <w:sz w:val="21"/>
                <w:szCs w:val="21"/>
                <w:lang w:eastAsia="zh-TW"/>
              </w:rPr>
            </w:pPr>
            <w:r w:rsidRPr="00797D16">
              <w:rPr>
                <w:rFonts w:asciiTheme="minorEastAsia" w:hAnsiTheme="minorEastAsia" w:hint="eastAsia"/>
                <w:b/>
                <w:sz w:val="21"/>
                <w:szCs w:val="21"/>
                <w:lang w:eastAsia="zh-TW"/>
              </w:rPr>
              <w:t>內容</w:t>
            </w:r>
          </w:p>
        </w:tc>
        <w:tc>
          <w:tcPr>
            <w:tcW w:w="4536" w:type="dxa"/>
          </w:tcPr>
          <w:p w:rsidR="00A10220" w:rsidRPr="00797D16" w:rsidRDefault="00A10220" w:rsidP="00797D16">
            <w:pPr>
              <w:jc w:val="center"/>
              <w:rPr>
                <w:rFonts w:asciiTheme="minorEastAsia" w:hAnsiTheme="minorEastAsia"/>
                <w:b/>
                <w:sz w:val="21"/>
                <w:szCs w:val="21"/>
                <w:lang w:eastAsia="zh-TW"/>
              </w:rPr>
            </w:pPr>
            <w:r w:rsidRPr="00797D16">
              <w:rPr>
                <w:rFonts w:asciiTheme="minorEastAsia" w:hAnsiTheme="minorEastAsia" w:hint="eastAsia"/>
                <w:b/>
                <w:sz w:val="21"/>
                <w:szCs w:val="21"/>
                <w:lang w:eastAsia="zh-TW"/>
              </w:rPr>
              <w:t>優點</w:t>
            </w:r>
          </w:p>
        </w:tc>
        <w:tc>
          <w:tcPr>
            <w:tcW w:w="5103" w:type="dxa"/>
          </w:tcPr>
          <w:p w:rsidR="00A10220" w:rsidRPr="00797D16" w:rsidRDefault="00A10220" w:rsidP="00797D16">
            <w:pPr>
              <w:jc w:val="center"/>
              <w:rPr>
                <w:rFonts w:asciiTheme="minorEastAsia" w:hAnsiTheme="minorEastAsia"/>
                <w:b/>
                <w:sz w:val="21"/>
                <w:szCs w:val="21"/>
                <w:lang w:eastAsia="zh-TW"/>
              </w:rPr>
            </w:pPr>
            <w:r w:rsidRPr="00797D16">
              <w:rPr>
                <w:rFonts w:asciiTheme="minorEastAsia" w:hAnsiTheme="minorEastAsia" w:hint="eastAsia"/>
                <w:b/>
                <w:sz w:val="21"/>
                <w:szCs w:val="21"/>
                <w:lang w:eastAsia="zh-TW"/>
              </w:rPr>
              <w:t>缺點</w:t>
            </w:r>
          </w:p>
        </w:tc>
      </w:tr>
      <w:tr w:rsidR="00A10220" w:rsidRPr="002B69BE" w:rsidTr="00B653B4">
        <w:tc>
          <w:tcPr>
            <w:tcW w:w="1222" w:type="dxa"/>
          </w:tcPr>
          <w:p w:rsidR="00A10220" w:rsidRDefault="00A10220" w:rsidP="00B653B4">
            <w:pPr>
              <w:rPr>
                <w:rFonts w:asciiTheme="minorEastAsia" w:hAnsiTheme="minorEastAsia"/>
                <w:b/>
                <w:sz w:val="21"/>
                <w:szCs w:val="21"/>
                <w:lang w:eastAsia="zh-TW"/>
              </w:rPr>
            </w:pPr>
            <w:r w:rsidRPr="00797D16">
              <w:rPr>
                <w:rFonts w:asciiTheme="minorEastAsia" w:hAnsiTheme="minorEastAsia" w:hint="eastAsia"/>
                <w:b/>
                <w:sz w:val="21"/>
                <w:szCs w:val="21"/>
                <w:lang w:eastAsia="zh-TW"/>
              </w:rPr>
              <w:t>方案一</w:t>
            </w:r>
          </w:p>
          <w:p w:rsidR="00BC3413" w:rsidRDefault="001827F2" w:rsidP="00B653B4">
            <w:pPr>
              <w:rPr>
                <w:rFonts w:asciiTheme="minorEastAsia" w:hAnsiTheme="minorEastAsia"/>
                <w:b/>
                <w:sz w:val="21"/>
                <w:szCs w:val="21"/>
                <w:lang w:eastAsia="zh-TW"/>
              </w:rPr>
            </w:pPr>
            <w:r>
              <w:object w:dxaOrig="2250" w:dyaOrig="2070" w14:anchorId="455C6A64">
                <v:shape id="_x0000_i1025" type="#_x0000_t75" style="width:49.15pt;height:44.9pt" o:ole="">
                  <v:imagedata r:id="rId8" o:title=""/>
                </v:shape>
                <o:OLEObject Type="Embed" ProgID="PBrush" ShapeID="_x0000_i1025" DrawAspect="Content" ObjectID="_1497804064" r:id="rId9"/>
              </w:object>
            </w:r>
          </w:p>
          <w:p w:rsidR="00BC3413" w:rsidRPr="00797D16" w:rsidRDefault="00BC3413" w:rsidP="00B653B4">
            <w:pPr>
              <w:rPr>
                <w:rFonts w:asciiTheme="minorEastAsia" w:hAnsiTheme="minorEastAsia"/>
                <w:b/>
                <w:sz w:val="21"/>
                <w:szCs w:val="21"/>
                <w:lang w:eastAsia="zh-TW"/>
              </w:rPr>
            </w:pPr>
          </w:p>
        </w:tc>
        <w:tc>
          <w:tcPr>
            <w:tcW w:w="3281" w:type="dxa"/>
          </w:tcPr>
          <w:p w:rsidR="00A10220" w:rsidRPr="00797D16" w:rsidRDefault="00A10220" w:rsidP="00B653B4">
            <w:pPr>
              <w:rPr>
                <w:rFonts w:asciiTheme="minorEastAsia" w:hAnsiTheme="minorEastAsia"/>
                <w:b/>
                <w:sz w:val="21"/>
                <w:szCs w:val="21"/>
                <w:lang w:eastAsia="zh-TW"/>
              </w:rPr>
            </w:pPr>
            <w:r w:rsidRPr="00797D16">
              <w:rPr>
                <w:rFonts w:asciiTheme="minorEastAsia" w:hAnsiTheme="minorEastAsia" w:hint="eastAsia"/>
                <w:b/>
                <w:sz w:val="21"/>
                <w:szCs w:val="21"/>
                <w:lang w:eastAsia="zh-TW"/>
              </w:rPr>
              <w:t>擴建堆填區</w:t>
            </w:r>
          </w:p>
          <w:p w:rsidR="00A10220" w:rsidRPr="00797D16" w:rsidRDefault="00A10220" w:rsidP="00B653B4">
            <w:pPr>
              <w:rPr>
                <w:rFonts w:asciiTheme="minorEastAsia" w:hAnsiTheme="minorEastAsia"/>
                <w:sz w:val="21"/>
                <w:szCs w:val="21"/>
                <w:lang w:eastAsia="zh-TW"/>
              </w:rPr>
            </w:pPr>
            <w:r w:rsidRPr="00797D16">
              <w:rPr>
                <w:rFonts w:asciiTheme="minorEastAsia" w:hAnsiTheme="minorEastAsia" w:hint="eastAsia"/>
                <w:sz w:val="21"/>
                <w:szCs w:val="21"/>
                <w:lang w:eastAsia="zh-TW"/>
              </w:rPr>
              <w:t>本港共有</w:t>
            </w:r>
            <w:r w:rsidRPr="00797D16">
              <w:rPr>
                <w:rFonts w:asciiTheme="minorEastAsia" w:hAnsiTheme="minorEastAsia"/>
                <w:sz w:val="21"/>
                <w:szCs w:val="21"/>
                <w:lang w:eastAsia="zh-TW"/>
              </w:rPr>
              <w:t>3</w:t>
            </w:r>
            <w:r w:rsidRPr="00797D16">
              <w:rPr>
                <w:rFonts w:asciiTheme="minorEastAsia" w:hAnsiTheme="minorEastAsia" w:hint="eastAsia"/>
                <w:sz w:val="21"/>
                <w:szCs w:val="21"/>
                <w:lang w:eastAsia="zh-TW"/>
              </w:rPr>
              <w:t>個策略性堆填區，分別是新界西堆填區、新界東南堆填區及新界東北堆填區，這都是用作處置廢物的主要地點。</w:t>
            </w:r>
          </w:p>
          <w:p w:rsidR="00A10220" w:rsidRPr="00797D16" w:rsidRDefault="00A10220" w:rsidP="00B653B4">
            <w:pPr>
              <w:rPr>
                <w:rFonts w:asciiTheme="minorEastAsia" w:hAnsiTheme="minorEastAsia"/>
                <w:sz w:val="21"/>
                <w:szCs w:val="21"/>
                <w:lang w:eastAsia="zh-TW"/>
              </w:rPr>
            </w:pPr>
          </w:p>
          <w:p w:rsidR="00A10220" w:rsidRPr="00797D16" w:rsidRDefault="00A10220" w:rsidP="00B653B4">
            <w:pPr>
              <w:rPr>
                <w:rFonts w:asciiTheme="minorEastAsia" w:hAnsiTheme="minorEastAsia"/>
                <w:sz w:val="21"/>
                <w:szCs w:val="21"/>
                <w:lang w:eastAsia="zh-TW"/>
              </w:rPr>
            </w:pPr>
            <w:r w:rsidRPr="00797D16">
              <w:rPr>
                <w:rFonts w:asciiTheme="minorEastAsia" w:hAnsiTheme="minorEastAsia"/>
                <w:sz w:val="21"/>
                <w:szCs w:val="21"/>
                <w:lang w:eastAsia="zh-TW"/>
              </w:rPr>
              <w:t>2013年，政府向立法會申請90億元擴建三個</w:t>
            </w:r>
            <w:r w:rsidRPr="00797D16">
              <w:rPr>
                <w:rFonts w:asciiTheme="minorEastAsia" w:hAnsiTheme="minorEastAsia" w:hint="eastAsia"/>
                <w:sz w:val="21"/>
                <w:szCs w:val="21"/>
                <w:lang w:eastAsia="zh-TW"/>
              </w:rPr>
              <w:t>堆填區，工程總面積涉及三百公頃。</w:t>
            </w:r>
          </w:p>
        </w:tc>
        <w:tc>
          <w:tcPr>
            <w:tcW w:w="4536" w:type="dxa"/>
          </w:tcPr>
          <w:p w:rsidR="00A10220" w:rsidRPr="00797D16" w:rsidRDefault="00A10220" w:rsidP="00797D16">
            <w:pPr>
              <w:rPr>
                <w:rFonts w:asciiTheme="minorEastAsia" w:hAnsiTheme="minorEastAsia"/>
                <w:b/>
                <w:sz w:val="21"/>
                <w:szCs w:val="21"/>
                <w:u w:val="single"/>
              </w:rPr>
            </w:pPr>
            <w:r w:rsidRPr="00797D16">
              <w:rPr>
                <w:rFonts w:asciiTheme="minorEastAsia" w:hAnsiTheme="minorEastAsia" w:hint="eastAsia"/>
                <w:b/>
                <w:sz w:val="21"/>
                <w:szCs w:val="21"/>
                <w:u w:val="single"/>
              </w:rPr>
              <w:t>環境範疇</w:t>
            </w:r>
          </w:p>
          <w:p w:rsidR="00A10220" w:rsidRPr="00797D16" w:rsidRDefault="00A10220" w:rsidP="00B653B4">
            <w:pPr>
              <w:numPr>
                <w:ilvl w:val="0"/>
                <w:numId w:val="1"/>
              </w:numPr>
              <w:rPr>
                <w:rFonts w:asciiTheme="minorEastAsia" w:hAnsiTheme="minorEastAsia"/>
                <w:sz w:val="21"/>
                <w:szCs w:val="21"/>
                <w:lang w:eastAsia="zh-TW"/>
              </w:rPr>
            </w:pPr>
            <w:r w:rsidRPr="00797D16">
              <w:rPr>
                <w:rFonts w:asciiTheme="minorEastAsia" w:hAnsiTheme="minorEastAsia" w:hint="eastAsia"/>
                <w:sz w:val="21"/>
                <w:szCs w:val="21"/>
                <w:lang w:eastAsia="zh-TW"/>
              </w:rPr>
              <w:t>本港共有</w:t>
            </w:r>
            <w:r w:rsidRPr="00797D16">
              <w:rPr>
                <w:rFonts w:asciiTheme="minorEastAsia" w:hAnsiTheme="minorEastAsia"/>
                <w:sz w:val="21"/>
                <w:szCs w:val="21"/>
                <w:lang w:eastAsia="zh-TW"/>
              </w:rPr>
              <w:t>13個已關閉的</w:t>
            </w:r>
            <w:r w:rsidRPr="00797D16">
              <w:rPr>
                <w:rFonts w:asciiTheme="minorEastAsia" w:hAnsiTheme="minorEastAsia" w:hint="eastAsia"/>
                <w:sz w:val="21"/>
                <w:szCs w:val="21"/>
                <w:lang w:eastAsia="zh-TW"/>
              </w:rPr>
              <w:t>堆填區，利用技術可把抽取出來的堆填氣體燃燒或加以利用，大幅</w:t>
            </w:r>
            <w:r w:rsidRPr="00797D16">
              <w:rPr>
                <w:rFonts w:asciiTheme="minorEastAsia" w:hAnsiTheme="minorEastAsia" w:hint="eastAsia"/>
                <w:b/>
                <w:sz w:val="21"/>
                <w:szCs w:val="21"/>
                <w:lang w:eastAsia="zh-TW"/>
              </w:rPr>
              <w:t>減少</w:t>
            </w:r>
            <w:r w:rsidRPr="00797D16">
              <w:rPr>
                <w:rFonts w:asciiTheme="minorEastAsia" w:hAnsiTheme="minorEastAsia" w:hint="eastAsia"/>
                <w:sz w:val="21"/>
                <w:szCs w:val="21"/>
                <w:lang w:eastAsia="zh-TW"/>
              </w:rPr>
              <w:t>已關閉堆填區所釋出的</w:t>
            </w:r>
            <w:r w:rsidRPr="00797D16">
              <w:rPr>
                <w:rFonts w:asciiTheme="minorEastAsia" w:hAnsiTheme="minorEastAsia" w:hint="eastAsia"/>
                <w:b/>
                <w:sz w:val="21"/>
                <w:szCs w:val="21"/>
                <w:lang w:eastAsia="zh-TW"/>
              </w:rPr>
              <w:t>溫室氣體</w:t>
            </w:r>
            <w:r w:rsidRPr="00797D16">
              <w:rPr>
                <w:rFonts w:asciiTheme="minorEastAsia" w:hAnsiTheme="minorEastAsia" w:hint="eastAsia"/>
                <w:sz w:val="21"/>
                <w:szCs w:val="21"/>
                <w:lang w:eastAsia="zh-TW"/>
              </w:rPr>
              <w:t>。</w:t>
            </w:r>
          </w:p>
          <w:p w:rsidR="00A10220" w:rsidRPr="00797D16" w:rsidRDefault="00A10220" w:rsidP="00B653B4">
            <w:pPr>
              <w:numPr>
                <w:ilvl w:val="0"/>
                <w:numId w:val="1"/>
              </w:numPr>
              <w:rPr>
                <w:rFonts w:asciiTheme="minorEastAsia" w:hAnsiTheme="minorEastAsia"/>
                <w:sz w:val="21"/>
                <w:szCs w:val="21"/>
                <w:lang w:eastAsia="zh-TW"/>
              </w:rPr>
            </w:pPr>
            <w:r w:rsidRPr="00797D16">
              <w:rPr>
                <w:rFonts w:asciiTheme="minorEastAsia" w:hAnsiTheme="minorEastAsia" w:hint="eastAsia"/>
                <w:b/>
                <w:sz w:val="21"/>
                <w:szCs w:val="21"/>
                <w:lang w:eastAsia="zh-TW"/>
              </w:rPr>
              <w:t>轉廢為能</w:t>
            </w:r>
            <w:r w:rsidRPr="00797D16">
              <w:rPr>
                <w:rFonts w:asciiTheme="minorEastAsia" w:hAnsiTheme="minorEastAsia" w:hint="eastAsia"/>
                <w:sz w:val="21"/>
                <w:szCs w:val="21"/>
                <w:lang w:eastAsia="zh-TW"/>
              </w:rPr>
              <w:t>：堆填氣體甲烷現時用於發電供應堆填區設施使用，或用以製造煤氣。</w:t>
            </w:r>
          </w:p>
          <w:p w:rsidR="00A10220" w:rsidRPr="00797D16" w:rsidRDefault="00A10220" w:rsidP="00B653B4">
            <w:pPr>
              <w:rPr>
                <w:rFonts w:asciiTheme="minorEastAsia" w:hAnsiTheme="minorEastAsia"/>
                <w:sz w:val="21"/>
                <w:szCs w:val="21"/>
                <w:lang w:eastAsia="zh-TW"/>
              </w:rPr>
            </w:pPr>
          </w:p>
          <w:p w:rsidR="00A10220" w:rsidRPr="00797D16" w:rsidRDefault="00A10220" w:rsidP="00797D16">
            <w:pPr>
              <w:rPr>
                <w:rFonts w:asciiTheme="minorEastAsia" w:hAnsiTheme="minorEastAsia"/>
                <w:b/>
                <w:sz w:val="21"/>
                <w:szCs w:val="21"/>
              </w:rPr>
            </w:pPr>
            <w:r w:rsidRPr="00797D16">
              <w:rPr>
                <w:rFonts w:asciiTheme="minorEastAsia" w:hAnsiTheme="minorEastAsia" w:hint="eastAsia"/>
                <w:b/>
                <w:sz w:val="21"/>
                <w:szCs w:val="21"/>
                <w:u w:val="single"/>
              </w:rPr>
              <w:t>經濟範疇</w:t>
            </w:r>
          </w:p>
          <w:p w:rsidR="00A10220" w:rsidRPr="00797D16" w:rsidRDefault="00A10220" w:rsidP="00B653B4">
            <w:pPr>
              <w:numPr>
                <w:ilvl w:val="0"/>
                <w:numId w:val="1"/>
              </w:numPr>
              <w:rPr>
                <w:rFonts w:asciiTheme="minorEastAsia" w:hAnsiTheme="minorEastAsia"/>
                <w:sz w:val="21"/>
                <w:szCs w:val="21"/>
                <w:lang w:eastAsia="zh-TW"/>
              </w:rPr>
            </w:pPr>
            <w:r w:rsidRPr="00797D16">
              <w:rPr>
                <w:rFonts w:asciiTheme="minorEastAsia" w:hAnsiTheme="minorEastAsia" w:hint="eastAsia"/>
                <w:sz w:val="21"/>
                <w:szCs w:val="21"/>
                <w:lang w:eastAsia="zh-TW"/>
              </w:rPr>
              <w:t>可一次處理大量垃圾，</w:t>
            </w:r>
            <w:r w:rsidRPr="00797D16">
              <w:rPr>
                <w:rFonts w:asciiTheme="minorEastAsia" w:hAnsiTheme="minorEastAsia" w:hint="eastAsia"/>
                <w:b/>
                <w:sz w:val="21"/>
                <w:szCs w:val="21"/>
                <w:lang w:eastAsia="zh-TW"/>
              </w:rPr>
              <w:t>節省時間成本</w:t>
            </w:r>
            <w:r w:rsidRPr="00797D16">
              <w:rPr>
                <w:rFonts w:asciiTheme="minorEastAsia" w:hAnsiTheme="minorEastAsia" w:hint="eastAsia"/>
                <w:sz w:val="21"/>
                <w:szCs w:val="21"/>
                <w:lang w:eastAsia="zh-TW"/>
              </w:rPr>
              <w:t>。</w:t>
            </w:r>
          </w:p>
          <w:p w:rsidR="00A10220" w:rsidRPr="00797D16" w:rsidRDefault="00A10220" w:rsidP="00B653B4">
            <w:pPr>
              <w:numPr>
                <w:ilvl w:val="0"/>
                <w:numId w:val="1"/>
              </w:numPr>
              <w:rPr>
                <w:rFonts w:asciiTheme="minorEastAsia" w:hAnsiTheme="minorEastAsia"/>
                <w:sz w:val="21"/>
                <w:szCs w:val="21"/>
                <w:lang w:eastAsia="zh-TW"/>
              </w:rPr>
            </w:pPr>
            <w:r w:rsidRPr="00797D16">
              <w:rPr>
                <w:rFonts w:asciiTheme="minorEastAsia" w:hAnsiTheme="minorEastAsia" w:hint="eastAsia"/>
                <w:sz w:val="21"/>
                <w:szCs w:val="21"/>
                <w:lang w:eastAsia="zh-TW"/>
              </w:rPr>
              <w:t>把堆填氣體用作</w:t>
            </w:r>
            <w:r w:rsidRPr="00797D16">
              <w:rPr>
                <w:rFonts w:asciiTheme="minorEastAsia" w:hAnsiTheme="minorEastAsia" w:hint="eastAsia"/>
                <w:b/>
                <w:sz w:val="21"/>
                <w:szCs w:val="21"/>
                <w:lang w:eastAsia="zh-TW"/>
              </w:rPr>
              <w:t>「非礦物燃料」</w:t>
            </w:r>
            <w:r w:rsidRPr="00797D16">
              <w:rPr>
                <w:rFonts w:asciiTheme="minorEastAsia" w:hAnsiTheme="minorEastAsia" w:hint="eastAsia"/>
                <w:sz w:val="21"/>
                <w:szCs w:val="21"/>
                <w:lang w:eastAsia="zh-TW"/>
              </w:rPr>
              <w:t>，是一既環保又經濟的做法，亦有助減少本地的能源需求。</w:t>
            </w:r>
          </w:p>
          <w:p w:rsidR="00A10220" w:rsidRPr="00797D16" w:rsidRDefault="00A10220" w:rsidP="00B653B4">
            <w:pPr>
              <w:ind w:left="480"/>
              <w:rPr>
                <w:rFonts w:asciiTheme="minorEastAsia" w:hAnsiTheme="minorEastAsia"/>
                <w:sz w:val="21"/>
                <w:szCs w:val="21"/>
                <w:lang w:eastAsia="zh-TW"/>
              </w:rPr>
            </w:pPr>
          </w:p>
          <w:p w:rsidR="00A10220" w:rsidRPr="00797D16" w:rsidRDefault="00A10220" w:rsidP="00797D16">
            <w:pPr>
              <w:rPr>
                <w:rFonts w:asciiTheme="minorEastAsia" w:hAnsiTheme="minorEastAsia"/>
                <w:b/>
                <w:sz w:val="21"/>
                <w:szCs w:val="21"/>
                <w:u w:val="single"/>
              </w:rPr>
            </w:pPr>
            <w:r w:rsidRPr="00797D16">
              <w:rPr>
                <w:rFonts w:asciiTheme="minorEastAsia" w:hAnsiTheme="minorEastAsia" w:hint="eastAsia"/>
                <w:b/>
                <w:sz w:val="21"/>
                <w:szCs w:val="21"/>
                <w:u w:val="single"/>
              </w:rPr>
              <w:t>社會範疇</w:t>
            </w:r>
          </w:p>
          <w:p w:rsidR="00A10220" w:rsidRPr="00797D16" w:rsidRDefault="00A10220" w:rsidP="00B653B4">
            <w:pPr>
              <w:numPr>
                <w:ilvl w:val="0"/>
                <w:numId w:val="1"/>
              </w:numPr>
              <w:rPr>
                <w:rFonts w:asciiTheme="minorEastAsia" w:hAnsiTheme="minorEastAsia"/>
                <w:sz w:val="21"/>
                <w:szCs w:val="21"/>
                <w:lang w:eastAsia="zh-TW"/>
              </w:rPr>
            </w:pPr>
            <w:r w:rsidRPr="00797D16">
              <w:rPr>
                <w:rFonts w:asciiTheme="minorEastAsia" w:hAnsiTheme="minorEastAsia" w:hint="eastAsia"/>
                <w:sz w:val="21"/>
                <w:szCs w:val="21"/>
                <w:lang w:eastAsia="zh-TW"/>
              </w:rPr>
              <w:t>是</w:t>
            </w:r>
            <w:r w:rsidRPr="00797D16">
              <w:rPr>
                <w:rFonts w:asciiTheme="minorEastAsia" w:hAnsiTheme="minorEastAsia" w:hint="eastAsia"/>
                <w:b/>
                <w:sz w:val="21"/>
                <w:szCs w:val="21"/>
                <w:lang w:eastAsia="zh-TW"/>
              </w:rPr>
              <w:t>最方便</w:t>
            </w:r>
            <w:r w:rsidRPr="00797D16">
              <w:rPr>
                <w:rFonts w:asciiTheme="minorEastAsia" w:hAnsiTheme="minorEastAsia" w:hint="eastAsia"/>
                <w:sz w:val="21"/>
                <w:szCs w:val="21"/>
                <w:lang w:eastAsia="zh-TW"/>
              </w:rPr>
              <w:t>的固體廢物處理方法。</w:t>
            </w:r>
          </w:p>
          <w:p w:rsidR="00A10220" w:rsidRPr="00797D16" w:rsidRDefault="00A10220" w:rsidP="00B653B4">
            <w:pPr>
              <w:numPr>
                <w:ilvl w:val="0"/>
                <w:numId w:val="1"/>
              </w:numPr>
              <w:rPr>
                <w:rFonts w:asciiTheme="minorEastAsia" w:hAnsiTheme="minorEastAsia"/>
                <w:sz w:val="21"/>
                <w:szCs w:val="21"/>
                <w:lang w:eastAsia="zh-TW"/>
              </w:rPr>
            </w:pPr>
            <w:r w:rsidRPr="00797D16">
              <w:rPr>
                <w:rFonts w:asciiTheme="minorEastAsia" w:hAnsiTheme="minorEastAsia" w:hint="eastAsia"/>
                <w:b/>
                <w:sz w:val="21"/>
                <w:szCs w:val="21"/>
                <w:lang w:eastAsia="zh-TW"/>
              </w:rPr>
              <w:t>修復後的堆填區</w:t>
            </w:r>
            <w:r w:rsidRPr="00797D16">
              <w:rPr>
                <w:rFonts w:asciiTheme="minorEastAsia" w:hAnsiTheme="minorEastAsia" w:hint="eastAsia"/>
                <w:sz w:val="21"/>
                <w:szCs w:val="21"/>
                <w:lang w:eastAsia="zh-TW"/>
              </w:rPr>
              <w:t>會經過美化而成為市區的</w:t>
            </w:r>
            <w:r w:rsidRPr="00797D16">
              <w:rPr>
                <w:rFonts w:hint="eastAsia"/>
                <w:b/>
                <w:sz w:val="21"/>
                <w:szCs w:val="21"/>
              </w:rPr>
              <w:t>綠化地帶</w:t>
            </w:r>
            <w:r w:rsidRPr="00797D16">
              <w:rPr>
                <w:rFonts w:asciiTheme="minorEastAsia" w:hAnsiTheme="minorEastAsia" w:hint="eastAsia"/>
                <w:sz w:val="21"/>
                <w:szCs w:val="21"/>
                <w:lang w:eastAsia="zh-TW"/>
              </w:rPr>
              <w:t>，並發展各種康樂設施，例如船灣高爾夫球瑒、晒草灣遊樂場及佐敦谷公園。</w:t>
            </w:r>
          </w:p>
          <w:p w:rsidR="00A10220" w:rsidRPr="00797D16" w:rsidRDefault="00A10220" w:rsidP="00B653B4">
            <w:pPr>
              <w:rPr>
                <w:rFonts w:asciiTheme="minorEastAsia" w:hAnsiTheme="minorEastAsia"/>
                <w:sz w:val="21"/>
                <w:szCs w:val="21"/>
                <w:lang w:eastAsia="zh-TW"/>
              </w:rPr>
            </w:pPr>
          </w:p>
        </w:tc>
        <w:tc>
          <w:tcPr>
            <w:tcW w:w="5103" w:type="dxa"/>
          </w:tcPr>
          <w:p w:rsidR="00A10220" w:rsidRPr="00797D16" w:rsidRDefault="00A10220" w:rsidP="00797D16">
            <w:pPr>
              <w:rPr>
                <w:rFonts w:asciiTheme="minorEastAsia" w:hAnsiTheme="minorEastAsia"/>
                <w:b/>
                <w:sz w:val="21"/>
                <w:szCs w:val="21"/>
                <w:u w:val="single"/>
              </w:rPr>
            </w:pPr>
            <w:r w:rsidRPr="00797D16">
              <w:rPr>
                <w:rFonts w:asciiTheme="minorEastAsia" w:hAnsiTheme="minorEastAsia" w:hint="eastAsia"/>
                <w:b/>
                <w:sz w:val="21"/>
                <w:szCs w:val="21"/>
                <w:u w:val="single"/>
              </w:rPr>
              <w:t>環境範疇</w:t>
            </w:r>
          </w:p>
          <w:p w:rsidR="00A10220" w:rsidRPr="00797D16" w:rsidRDefault="00A10220" w:rsidP="00B653B4">
            <w:pPr>
              <w:numPr>
                <w:ilvl w:val="0"/>
                <w:numId w:val="1"/>
              </w:numPr>
              <w:rPr>
                <w:rFonts w:asciiTheme="minorEastAsia" w:hAnsiTheme="minorEastAsia"/>
                <w:sz w:val="21"/>
                <w:szCs w:val="21"/>
                <w:lang w:eastAsia="zh-TW"/>
              </w:rPr>
            </w:pPr>
            <w:r w:rsidRPr="00797D16">
              <w:rPr>
                <w:rFonts w:asciiTheme="minorEastAsia" w:hAnsiTheme="minorEastAsia" w:hint="eastAsia"/>
                <w:sz w:val="21"/>
                <w:szCs w:val="21"/>
                <w:lang w:eastAsia="zh-TW"/>
              </w:rPr>
              <w:t>堆填氣體和垃圾車會帶來</w:t>
            </w:r>
            <w:r w:rsidRPr="00797D16">
              <w:rPr>
                <w:rFonts w:asciiTheme="minorEastAsia" w:hAnsiTheme="minorEastAsia" w:hint="eastAsia"/>
                <w:b/>
                <w:sz w:val="21"/>
                <w:szCs w:val="21"/>
                <w:lang w:eastAsia="zh-TW"/>
              </w:rPr>
              <w:t>臭味</w:t>
            </w:r>
            <w:r w:rsidRPr="00797D16">
              <w:rPr>
                <w:rFonts w:asciiTheme="minorEastAsia" w:hAnsiTheme="minorEastAsia" w:hint="eastAsia"/>
                <w:sz w:val="21"/>
                <w:szCs w:val="21"/>
                <w:lang w:eastAsia="zh-TW"/>
              </w:rPr>
              <w:t>。</w:t>
            </w:r>
          </w:p>
          <w:p w:rsidR="00A10220" w:rsidRPr="00797D16" w:rsidRDefault="00A10220" w:rsidP="00B653B4">
            <w:pPr>
              <w:numPr>
                <w:ilvl w:val="0"/>
                <w:numId w:val="1"/>
              </w:numPr>
              <w:rPr>
                <w:rFonts w:asciiTheme="minorEastAsia" w:hAnsiTheme="minorEastAsia"/>
                <w:sz w:val="21"/>
                <w:szCs w:val="21"/>
                <w:lang w:eastAsia="zh-TW"/>
              </w:rPr>
            </w:pPr>
            <w:r w:rsidRPr="00797D16">
              <w:rPr>
                <w:rFonts w:asciiTheme="minorEastAsia" w:hAnsiTheme="minorEastAsia" w:hint="eastAsia"/>
                <w:sz w:val="21"/>
                <w:szCs w:val="21"/>
                <w:lang w:eastAsia="zh-TW"/>
              </w:rPr>
              <w:t>堆填會</w:t>
            </w:r>
            <w:r w:rsidRPr="00797D16">
              <w:rPr>
                <w:rFonts w:asciiTheme="minorEastAsia" w:hAnsiTheme="minorEastAsia" w:hint="eastAsia"/>
                <w:b/>
                <w:sz w:val="21"/>
                <w:szCs w:val="21"/>
                <w:lang w:eastAsia="zh-TW"/>
              </w:rPr>
              <w:t>污染地下水</w:t>
            </w:r>
            <w:r w:rsidRPr="00797D16">
              <w:rPr>
                <w:rFonts w:asciiTheme="minorEastAsia" w:hAnsiTheme="minorEastAsia" w:hint="eastAsia"/>
                <w:sz w:val="21"/>
                <w:szCs w:val="21"/>
                <w:lang w:eastAsia="zh-TW"/>
              </w:rPr>
              <w:t>，污染</w:t>
            </w:r>
            <w:r w:rsidRPr="00797D16">
              <w:rPr>
                <w:rFonts w:asciiTheme="minorEastAsia" w:hAnsiTheme="minorEastAsia" w:hint="eastAsia"/>
                <w:b/>
                <w:sz w:val="21"/>
                <w:szCs w:val="21"/>
                <w:lang w:eastAsia="zh-TW"/>
              </w:rPr>
              <w:t>海洋和土壤</w:t>
            </w:r>
            <w:r w:rsidRPr="00797D16">
              <w:rPr>
                <w:rFonts w:asciiTheme="minorEastAsia" w:hAnsiTheme="minorEastAsia" w:hint="eastAsia"/>
                <w:sz w:val="21"/>
                <w:szCs w:val="21"/>
                <w:lang w:eastAsia="zh-TW"/>
              </w:rPr>
              <w:t>，影響生態。</w:t>
            </w:r>
          </w:p>
          <w:p w:rsidR="00A10220" w:rsidRPr="00797D16" w:rsidRDefault="00A10220" w:rsidP="00B653B4">
            <w:pPr>
              <w:ind w:left="480"/>
              <w:rPr>
                <w:rFonts w:asciiTheme="minorEastAsia" w:hAnsiTheme="minorEastAsia"/>
                <w:sz w:val="21"/>
                <w:szCs w:val="21"/>
                <w:lang w:eastAsia="zh-TW"/>
              </w:rPr>
            </w:pPr>
          </w:p>
          <w:p w:rsidR="00A10220" w:rsidRPr="00797D16" w:rsidRDefault="00A10220" w:rsidP="00797D16">
            <w:pPr>
              <w:rPr>
                <w:rFonts w:asciiTheme="minorEastAsia" w:hAnsiTheme="minorEastAsia"/>
                <w:b/>
                <w:sz w:val="21"/>
                <w:szCs w:val="21"/>
                <w:u w:val="single"/>
              </w:rPr>
            </w:pPr>
            <w:r w:rsidRPr="00797D16">
              <w:rPr>
                <w:rFonts w:asciiTheme="minorEastAsia" w:hAnsiTheme="minorEastAsia" w:hint="eastAsia"/>
                <w:b/>
                <w:sz w:val="21"/>
                <w:szCs w:val="21"/>
                <w:u w:val="single"/>
              </w:rPr>
              <w:t>經濟範疇</w:t>
            </w:r>
          </w:p>
          <w:p w:rsidR="00A10220" w:rsidRPr="00797D16" w:rsidRDefault="00A10220" w:rsidP="00B653B4">
            <w:pPr>
              <w:numPr>
                <w:ilvl w:val="0"/>
                <w:numId w:val="1"/>
              </w:numPr>
              <w:rPr>
                <w:rFonts w:asciiTheme="minorEastAsia" w:hAnsiTheme="minorEastAsia"/>
                <w:sz w:val="21"/>
                <w:szCs w:val="21"/>
                <w:lang w:eastAsia="zh-TW"/>
              </w:rPr>
            </w:pPr>
            <w:r w:rsidRPr="00797D16">
              <w:rPr>
                <w:rFonts w:asciiTheme="minorEastAsia" w:hAnsiTheme="minorEastAsia" w:hint="eastAsia"/>
                <w:sz w:val="21"/>
                <w:szCs w:val="21"/>
                <w:lang w:eastAsia="zh-TW"/>
              </w:rPr>
              <w:t>鄰近堆填區的將軍澳居民經常為堆填區所帶來的環境問題表達不滿，這亦</w:t>
            </w:r>
            <w:r w:rsidRPr="00797D16">
              <w:rPr>
                <w:rFonts w:asciiTheme="minorEastAsia" w:hAnsiTheme="minorEastAsia" w:hint="eastAsia"/>
                <w:b/>
                <w:sz w:val="21"/>
                <w:szCs w:val="21"/>
                <w:lang w:eastAsia="zh-TW"/>
              </w:rPr>
              <w:t>會影響</w:t>
            </w:r>
            <w:r w:rsidRPr="00797D16">
              <w:rPr>
                <w:rFonts w:asciiTheme="minorEastAsia" w:hAnsiTheme="minorEastAsia" w:hint="eastAsia"/>
                <w:sz w:val="21"/>
                <w:szCs w:val="21"/>
                <w:lang w:eastAsia="zh-TW"/>
              </w:rPr>
              <w:t>「日出康城」的</w:t>
            </w:r>
            <w:r w:rsidRPr="00797D16">
              <w:rPr>
                <w:rFonts w:asciiTheme="minorEastAsia" w:hAnsiTheme="minorEastAsia" w:hint="eastAsia"/>
                <w:b/>
                <w:sz w:val="21"/>
                <w:szCs w:val="21"/>
                <w:lang w:eastAsia="zh-TW"/>
              </w:rPr>
              <w:t>樓價</w:t>
            </w:r>
            <w:r w:rsidRPr="00797D16">
              <w:rPr>
                <w:rFonts w:asciiTheme="minorEastAsia" w:hAnsiTheme="minorEastAsia" w:hint="eastAsia"/>
                <w:sz w:val="21"/>
                <w:szCs w:val="21"/>
                <w:lang w:eastAsia="zh-TW"/>
              </w:rPr>
              <w:t>。擴建堆填區後，「日出康城」樓價下跌原價</w:t>
            </w:r>
            <w:r w:rsidRPr="00797D16">
              <w:rPr>
                <w:rFonts w:asciiTheme="minorEastAsia" w:hAnsiTheme="minorEastAsia"/>
                <w:sz w:val="21"/>
                <w:szCs w:val="21"/>
                <w:lang w:eastAsia="zh-TW"/>
              </w:rPr>
              <w:t>20%</w:t>
            </w:r>
            <w:r w:rsidRPr="00797D16">
              <w:rPr>
                <w:rFonts w:asciiTheme="minorEastAsia" w:hAnsiTheme="minorEastAsia" w:hint="eastAsia"/>
                <w:sz w:val="21"/>
                <w:szCs w:val="21"/>
                <w:lang w:eastAsia="zh-TW"/>
              </w:rPr>
              <w:t>。</w:t>
            </w:r>
          </w:p>
          <w:p w:rsidR="00A10220" w:rsidRPr="00797D16" w:rsidRDefault="00A10220" w:rsidP="00B653B4">
            <w:pPr>
              <w:numPr>
                <w:ilvl w:val="0"/>
                <w:numId w:val="1"/>
              </w:numPr>
              <w:rPr>
                <w:rFonts w:asciiTheme="minorEastAsia" w:hAnsiTheme="minorEastAsia"/>
                <w:sz w:val="21"/>
                <w:szCs w:val="21"/>
                <w:lang w:eastAsia="zh-TW"/>
              </w:rPr>
            </w:pPr>
            <w:r w:rsidRPr="00797D16">
              <w:rPr>
                <w:rFonts w:asciiTheme="minorEastAsia" w:hAnsiTheme="minorEastAsia" w:hint="eastAsia"/>
                <w:b/>
                <w:sz w:val="21"/>
                <w:szCs w:val="21"/>
                <w:lang w:eastAsia="zh-TW"/>
              </w:rPr>
              <w:t>費用昂貴</w:t>
            </w:r>
            <w:r w:rsidRPr="00797D16">
              <w:rPr>
                <w:rFonts w:asciiTheme="minorEastAsia" w:hAnsiTheme="minorEastAsia" w:hint="eastAsia"/>
                <w:sz w:val="21"/>
                <w:szCs w:val="21"/>
                <w:lang w:eastAsia="zh-TW"/>
              </w:rPr>
              <w:t>，擴建三個堆填區費用為</w:t>
            </w:r>
            <w:r w:rsidRPr="00797D16">
              <w:rPr>
                <w:rFonts w:asciiTheme="minorEastAsia" w:hAnsiTheme="minorEastAsia"/>
                <w:sz w:val="21"/>
                <w:szCs w:val="21"/>
                <w:lang w:eastAsia="zh-TW"/>
              </w:rPr>
              <w:t>90億元，而營運</w:t>
            </w:r>
            <w:r w:rsidRPr="00797D16">
              <w:rPr>
                <w:rFonts w:asciiTheme="minorEastAsia" w:hAnsiTheme="minorEastAsia" w:hint="eastAsia"/>
                <w:sz w:val="21"/>
                <w:szCs w:val="21"/>
                <w:lang w:eastAsia="zh-TW"/>
              </w:rPr>
              <w:t>堆填區費用則每年約</w:t>
            </w:r>
            <w:r w:rsidRPr="00797D16">
              <w:rPr>
                <w:rFonts w:asciiTheme="minorEastAsia" w:hAnsiTheme="minorEastAsia"/>
                <w:sz w:val="21"/>
                <w:szCs w:val="21"/>
                <w:lang w:eastAsia="zh-TW"/>
              </w:rPr>
              <w:t>4億元。</w:t>
            </w:r>
          </w:p>
          <w:p w:rsidR="00A10220" w:rsidRPr="00797D16" w:rsidRDefault="00A10220" w:rsidP="00B653B4">
            <w:pPr>
              <w:rPr>
                <w:rFonts w:asciiTheme="minorEastAsia" w:hAnsiTheme="minorEastAsia"/>
                <w:sz w:val="21"/>
                <w:szCs w:val="21"/>
                <w:lang w:eastAsia="zh-TW"/>
              </w:rPr>
            </w:pPr>
          </w:p>
          <w:p w:rsidR="00A10220" w:rsidRPr="00797D16" w:rsidRDefault="00A10220" w:rsidP="00797D16">
            <w:pPr>
              <w:rPr>
                <w:rFonts w:asciiTheme="minorEastAsia" w:hAnsiTheme="minorEastAsia"/>
                <w:b/>
                <w:sz w:val="21"/>
                <w:szCs w:val="21"/>
                <w:u w:val="single"/>
              </w:rPr>
            </w:pPr>
            <w:r w:rsidRPr="00797D16">
              <w:rPr>
                <w:rFonts w:asciiTheme="minorEastAsia" w:hAnsiTheme="minorEastAsia" w:hint="eastAsia"/>
                <w:b/>
                <w:sz w:val="21"/>
                <w:szCs w:val="21"/>
                <w:u w:val="single"/>
              </w:rPr>
              <w:t>社會範疇</w:t>
            </w:r>
          </w:p>
          <w:p w:rsidR="00A10220" w:rsidRPr="00797D16" w:rsidRDefault="00A10220" w:rsidP="00B653B4">
            <w:pPr>
              <w:numPr>
                <w:ilvl w:val="0"/>
                <w:numId w:val="1"/>
              </w:numPr>
              <w:rPr>
                <w:rFonts w:asciiTheme="minorEastAsia" w:hAnsiTheme="minorEastAsia"/>
                <w:sz w:val="21"/>
                <w:szCs w:val="21"/>
                <w:lang w:eastAsia="zh-TW"/>
              </w:rPr>
            </w:pPr>
            <w:r w:rsidRPr="00797D16">
              <w:rPr>
                <w:rFonts w:asciiTheme="minorEastAsia" w:hAnsiTheme="minorEastAsia" w:hint="eastAsia"/>
                <w:sz w:val="21"/>
                <w:szCs w:val="21"/>
                <w:lang w:eastAsia="zh-TW"/>
              </w:rPr>
              <w:t>處理廢物，在分解過程中會產生多種大量堆填氣體及化學物，例如常見的沼氣及有潛在易燃危險及可</w:t>
            </w:r>
            <w:r w:rsidRPr="00797D16">
              <w:rPr>
                <w:rFonts w:asciiTheme="minorEastAsia" w:hAnsiTheme="minorEastAsia" w:hint="eastAsia"/>
                <w:b/>
                <w:sz w:val="21"/>
                <w:szCs w:val="21"/>
                <w:lang w:eastAsia="zh-TW"/>
              </w:rPr>
              <w:t>危害健康</w:t>
            </w:r>
            <w:r w:rsidRPr="00797D16">
              <w:rPr>
                <w:rFonts w:asciiTheme="minorEastAsia" w:hAnsiTheme="minorEastAsia" w:hint="eastAsia"/>
                <w:sz w:val="21"/>
                <w:szCs w:val="21"/>
                <w:lang w:eastAsia="zh-TW"/>
              </w:rPr>
              <w:t>的甲烷。</w:t>
            </w:r>
          </w:p>
          <w:p w:rsidR="00A10220" w:rsidRPr="00797D16" w:rsidRDefault="00A10220" w:rsidP="00B653B4">
            <w:pPr>
              <w:numPr>
                <w:ilvl w:val="0"/>
                <w:numId w:val="1"/>
              </w:numPr>
              <w:rPr>
                <w:rFonts w:asciiTheme="minorEastAsia" w:hAnsiTheme="minorEastAsia"/>
                <w:sz w:val="21"/>
                <w:szCs w:val="21"/>
                <w:lang w:eastAsia="zh-TW"/>
              </w:rPr>
            </w:pPr>
            <w:r w:rsidRPr="00797D16">
              <w:rPr>
                <w:rFonts w:asciiTheme="minorEastAsia" w:hAnsiTheme="minorEastAsia" w:hint="eastAsia"/>
                <w:sz w:val="21"/>
                <w:szCs w:val="21"/>
                <w:lang w:eastAsia="zh-TW"/>
              </w:rPr>
              <w:t>由於在垃圾分解過程中，泥土會下降，造成地陷，所以堆填區上面是不可以建屋，否則會令</w:t>
            </w:r>
            <w:r w:rsidRPr="00797D16">
              <w:rPr>
                <w:rFonts w:asciiTheme="minorEastAsia" w:hAnsiTheme="minorEastAsia" w:hint="eastAsia"/>
                <w:b/>
                <w:sz w:val="21"/>
                <w:szCs w:val="21"/>
                <w:lang w:eastAsia="zh-TW"/>
              </w:rPr>
              <w:t>樓宇建築有所問題</w:t>
            </w:r>
            <w:r w:rsidRPr="00797D16">
              <w:rPr>
                <w:rFonts w:asciiTheme="minorEastAsia" w:hAnsiTheme="minorEastAsia" w:hint="eastAsia"/>
                <w:sz w:val="21"/>
                <w:szCs w:val="21"/>
                <w:lang w:eastAsia="zh-TW"/>
              </w:rPr>
              <w:t>。</w:t>
            </w:r>
            <w:r w:rsidRPr="00797D16">
              <w:rPr>
                <w:rFonts w:asciiTheme="minorEastAsia" w:hAnsiTheme="minorEastAsia"/>
                <w:sz w:val="21"/>
                <w:szCs w:val="21"/>
                <w:lang w:eastAsia="zh-TW"/>
              </w:rPr>
              <w:t xml:space="preserve"> </w:t>
            </w:r>
          </w:p>
          <w:p w:rsidR="00A10220" w:rsidRPr="00797D16" w:rsidRDefault="00A10220" w:rsidP="00B653B4">
            <w:pPr>
              <w:rPr>
                <w:rFonts w:asciiTheme="minorEastAsia" w:hAnsiTheme="minorEastAsia"/>
                <w:sz w:val="21"/>
                <w:szCs w:val="21"/>
                <w:lang w:eastAsia="zh-TW"/>
              </w:rPr>
            </w:pPr>
          </w:p>
        </w:tc>
      </w:tr>
    </w:tbl>
    <w:p w:rsidR="00A23620" w:rsidRPr="00797D16" w:rsidRDefault="009D0EFA">
      <w:pPr>
        <w:rPr>
          <w:rFonts w:asciiTheme="minorEastAsia" w:hAnsiTheme="minorEastAsia"/>
          <w:sz w:val="21"/>
          <w:szCs w:val="21"/>
          <w:lang w:eastAsia="zh-TW"/>
        </w:rPr>
      </w:pPr>
      <w:r w:rsidRPr="009D0EFA">
        <w:rPr>
          <w:rFonts w:asciiTheme="minorEastAsia" w:hAnsiTheme="minorEastAsia"/>
          <w:noProof/>
          <w:sz w:val="21"/>
          <w:szCs w:val="21"/>
          <w:lang w:val="en-GB" w:eastAsia="zh-CN"/>
        </w:rPr>
        <mc:AlternateContent>
          <mc:Choice Requires="wps">
            <w:drawing>
              <wp:anchor distT="0" distB="0" distL="114300" distR="114300" simplePos="0" relativeHeight="251659264" behindDoc="0" locked="0" layoutInCell="1" allowOverlap="1" wp14:editId="36B11C9B">
                <wp:simplePos x="0" y="0"/>
                <wp:positionH relativeFrom="column">
                  <wp:posOffset>4019550</wp:posOffset>
                </wp:positionH>
                <wp:positionV relativeFrom="paragraph">
                  <wp:posOffset>-378460</wp:posOffset>
                </wp:positionV>
                <wp:extent cx="10191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3985"/>
                        </a:xfrm>
                        <a:prstGeom prst="rect">
                          <a:avLst/>
                        </a:prstGeom>
                        <a:solidFill>
                          <a:srgbClr val="FFFFFF"/>
                        </a:solidFill>
                        <a:ln w="9525">
                          <a:noFill/>
                          <a:miter lim="800000"/>
                          <a:headEnd/>
                          <a:tailEnd/>
                        </a:ln>
                      </wps:spPr>
                      <wps:txbx>
                        <w:txbxContent>
                          <w:p w:rsidR="009D0EFA" w:rsidRPr="009D0EFA" w:rsidRDefault="009D0EFA">
                            <w:pPr>
                              <w:rPr>
                                <w:b/>
                              </w:rPr>
                            </w:pPr>
                            <w:r w:rsidRPr="009D0EFA">
                              <w:rPr>
                                <w:rFonts w:hint="eastAsia"/>
                                <w:b/>
                                <w:lang w:eastAsia="zh-TW"/>
                              </w:rPr>
                              <w:t>方案一至九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6.5pt;margin-top:-29.8pt;width:80.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" stroked="f">
                <v:textbox style="mso-fit-shape-to-text:t">
                  <w:txbxContent>
                    <w:p w:rsidR="009D0EFA" w:rsidRPr="009D0EFA" w:rsidRDefault="009D0EFA">
                      <w:pPr>
                        <w:rPr>
                          <w:b/>
                        </w:rPr>
                      </w:pPr>
                      <w:r w:rsidRPr="009D0EFA">
                        <w:rPr>
                          <w:rFonts w:hint="eastAsia"/>
                          <w:b/>
                          <w:lang w:eastAsia="zh-TW"/>
                        </w:rPr>
                        <w:t>方案一至九</w:t>
                      </w:r>
                    </w:p>
                  </w:txbxContent>
                </v:textbox>
              </v:shape>
            </w:pict>
          </mc:Fallback>
        </mc:AlternateContent>
      </w:r>
      <w:r w:rsidR="00A23620" w:rsidRPr="00797D16">
        <w:rPr>
          <w:rFonts w:asciiTheme="minorEastAsia" w:hAnsiTheme="minorEastAsia"/>
          <w:sz w:val="21"/>
          <w:szCs w:val="21"/>
          <w:lang w:eastAsia="zh-TW"/>
        </w:rPr>
        <w:br w:type="page"/>
      </w:r>
    </w:p>
    <w:tbl>
      <w:tblPr>
        <w:tblStyle w:val="TableGrid"/>
        <w:tblpPr w:leftFromText="180" w:rightFromText="180" w:vertAnchor="page" w:horzAnchor="page" w:tblpX="1549" w:tblpY="852"/>
        <w:tblW w:w="14142" w:type="dxa"/>
        <w:tblLook w:val="04A0" w:firstRow="1" w:lastRow="0" w:firstColumn="1" w:lastColumn="0" w:noHBand="0" w:noVBand="1"/>
      </w:tblPr>
      <w:tblGrid>
        <w:gridCol w:w="1222"/>
        <w:gridCol w:w="6"/>
        <w:gridCol w:w="3278"/>
        <w:gridCol w:w="4535"/>
        <w:gridCol w:w="5101"/>
      </w:tblGrid>
      <w:tr w:rsidR="00A23620" w:rsidRPr="002B69BE" w:rsidTr="00B653B4">
        <w:tc>
          <w:tcPr>
            <w:tcW w:w="1222" w:type="dxa"/>
          </w:tcPr>
          <w:p w:rsidR="00A23620" w:rsidRPr="00797D16" w:rsidRDefault="00A23620" w:rsidP="00B653B4">
            <w:pPr>
              <w:rPr>
                <w:rFonts w:asciiTheme="minorEastAsia" w:hAnsiTheme="minorEastAsia"/>
                <w:b/>
                <w:sz w:val="21"/>
                <w:szCs w:val="21"/>
                <w:lang w:eastAsia="zh-TW"/>
              </w:rPr>
            </w:pPr>
            <w:r w:rsidRPr="00797D16">
              <w:rPr>
                <w:rFonts w:asciiTheme="minorEastAsia" w:hAnsiTheme="minorEastAsia" w:hint="eastAsia"/>
                <w:b/>
                <w:sz w:val="21"/>
                <w:szCs w:val="21"/>
                <w:lang w:eastAsia="zh-TW"/>
              </w:rPr>
              <w:lastRenderedPageBreak/>
              <w:t>方案</w:t>
            </w:r>
          </w:p>
        </w:tc>
        <w:tc>
          <w:tcPr>
            <w:tcW w:w="3281" w:type="dxa"/>
            <w:gridSpan w:val="2"/>
          </w:tcPr>
          <w:p w:rsidR="00A23620" w:rsidRPr="00797D16" w:rsidRDefault="00A23620" w:rsidP="00797D16">
            <w:pPr>
              <w:jc w:val="center"/>
              <w:rPr>
                <w:rFonts w:asciiTheme="minorEastAsia" w:hAnsiTheme="minorEastAsia"/>
                <w:b/>
                <w:sz w:val="21"/>
                <w:szCs w:val="21"/>
                <w:lang w:eastAsia="zh-TW"/>
              </w:rPr>
            </w:pPr>
            <w:r w:rsidRPr="00797D16">
              <w:rPr>
                <w:rFonts w:asciiTheme="minorEastAsia" w:hAnsiTheme="minorEastAsia" w:hint="eastAsia"/>
                <w:b/>
                <w:sz w:val="21"/>
                <w:szCs w:val="21"/>
                <w:lang w:eastAsia="zh-TW"/>
              </w:rPr>
              <w:t>內容</w:t>
            </w:r>
          </w:p>
        </w:tc>
        <w:tc>
          <w:tcPr>
            <w:tcW w:w="4536" w:type="dxa"/>
          </w:tcPr>
          <w:p w:rsidR="00A23620" w:rsidRPr="00797D16" w:rsidRDefault="00A23620" w:rsidP="00797D16">
            <w:pPr>
              <w:jc w:val="center"/>
              <w:rPr>
                <w:rFonts w:asciiTheme="minorEastAsia" w:hAnsiTheme="minorEastAsia"/>
                <w:b/>
                <w:sz w:val="21"/>
                <w:szCs w:val="21"/>
                <w:u w:val="single"/>
              </w:rPr>
            </w:pPr>
            <w:r w:rsidRPr="00797D16">
              <w:rPr>
                <w:rFonts w:asciiTheme="minorEastAsia" w:hAnsiTheme="minorEastAsia" w:hint="eastAsia"/>
                <w:b/>
                <w:sz w:val="21"/>
                <w:szCs w:val="21"/>
              </w:rPr>
              <w:t>優點</w:t>
            </w:r>
          </w:p>
        </w:tc>
        <w:tc>
          <w:tcPr>
            <w:tcW w:w="5103" w:type="dxa"/>
          </w:tcPr>
          <w:p w:rsidR="00A23620" w:rsidRPr="00797D16" w:rsidRDefault="00A23620" w:rsidP="00797D16">
            <w:pPr>
              <w:jc w:val="center"/>
              <w:rPr>
                <w:rFonts w:asciiTheme="minorEastAsia" w:hAnsiTheme="minorEastAsia"/>
                <w:b/>
                <w:sz w:val="21"/>
                <w:szCs w:val="21"/>
                <w:u w:val="single"/>
              </w:rPr>
            </w:pPr>
            <w:r w:rsidRPr="00797D16">
              <w:rPr>
                <w:rFonts w:asciiTheme="minorEastAsia" w:hAnsiTheme="minorEastAsia" w:hint="eastAsia"/>
                <w:b/>
                <w:sz w:val="21"/>
                <w:szCs w:val="21"/>
              </w:rPr>
              <w:t>缺點</w:t>
            </w:r>
          </w:p>
        </w:tc>
      </w:tr>
      <w:tr w:rsidR="00A23620" w:rsidRPr="002B69BE" w:rsidTr="00B653B4">
        <w:tc>
          <w:tcPr>
            <w:tcW w:w="1222" w:type="dxa"/>
          </w:tcPr>
          <w:p w:rsidR="00A23620" w:rsidRDefault="00A23620" w:rsidP="00B653B4">
            <w:pPr>
              <w:rPr>
                <w:rFonts w:asciiTheme="minorEastAsia" w:hAnsiTheme="minorEastAsia"/>
                <w:b/>
                <w:sz w:val="21"/>
                <w:szCs w:val="21"/>
                <w:lang w:eastAsia="zh-TW"/>
              </w:rPr>
            </w:pPr>
            <w:r w:rsidRPr="00797D16">
              <w:rPr>
                <w:rFonts w:asciiTheme="minorEastAsia" w:hAnsiTheme="minorEastAsia" w:hint="eastAsia"/>
                <w:b/>
                <w:sz w:val="21"/>
                <w:szCs w:val="21"/>
                <w:lang w:eastAsia="zh-TW"/>
              </w:rPr>
              <w:t>方案二</w:t>
            </w:r>
          </w:p>
          <w:p w:rsidR="00BC3413" w:rsidRPr="00797D16" w:rsidRDefault="001827F2" w:rsidP="00B653B4">
            <w:pPr>
              <w:rPr>
                <w:rFonts w:asciiTheme="minorEastAsia" w:hAnsiTheme="minorEastAsia"/>
                <w:sz w:val="21"/>
                <w:szCs w:val="21"/>
                <w:lang w:eastAsia="zh-TW"/>
              </w:rPr>
            </w:pPr>
            <w:r>
              <w:object w:dxaOrig="2220" w:dyaOrig="2070" w14:anchorId="056A69B4">
                <v:shape id="_x0000_i1026" type="#_x0000_t75" style="width:49.15pt;height:44.9pt" o:ole="">
                  <v:imagedata r:id="rId10" o:title=""/>
                </v:shape>
                <o:OLEObject Type="Embed" ProgID="PBrush" ShapeID="_x0000_i1026" DrawAspect="Content" ObjectID="_1497804065" r:id="rId11"/>
              </w:object>
            </w:r>
          </w:p>
        </w:tc>
        <w:tc>
          <w:tcPr>
            <w:tcW w:w="3281" w:type="dxa"/>
            <w:gridSpan w:val="2"/>
          </w:tcPr>
          <w:p w:rsidR="00A23620" w:rsidRPr="00797D16" w:rsidRDefault="00A23620" w:rsidP="00B653B4">
            <w:pPr>
              <w:rPr>
                <w:rFonts w:asciiTheme="minorEastAsia" w:hAnsiTheme="minorEastAsia"/>
                <w:b/>
                <w:sz w:val="21"/>
                <w:szCs w:val="21"/>
                <w:lang w:eastAsia="zh-TW"/>
              </w:rPr>
            </w:pPr>
            <w:r w:rsidRPr="00797D16">
              <w:rPr>
                <w:rFonts w:asciiTheme="minorEastAsia" w:hAnsiTheme="minorEastAsia" w:hint="eastAsia"/>
                <w:b/>
                <w:sz w:val="21"/>
                <w:szCs w:val="21"/>
                <w:lang w:eastAsia="zh-TW"/>
              </w:rPr>
              <w:t>發展綜合廢物管理設施</w:t>
            </w:r>
          </w:p>
          <w:p w:rsidR="00A23620" w:rsidRPr="00797D16" w:rsidRDefault="00A23620" w:rsidP="00B653B4">
            <w:pPr>
              <w:rPr>
                <w:rFonts w:asciiTheme="minorEastAsia" w:hAnsiTheme="minorEastAsia"/>
                <w:sz w:val="21"/>
                <w:szCs w:val="21"/>
                <w:lang w:eastAsia="zh-TW"/>
              </w:rPr>
            </w:pPr>
            <w:r w:rsidRPr="00797D16">
              <w:rPr>
                <w:rFonts w:asciiTheme="minorEastAsia" w:hAnsiTheme="minorEastAsia" w:hint="eastAsia"/>
                <w:sz w:val="21"/>
                <w:szCs w:val="21"/>
                <w:lang w:eastAsia="zh-TW"/>
              </w:rPr>
              <w:t>旨在大幅縮減混合都市固體廢物的體積和回收有用的資源，從而延長香港堆填區及其擴展部份的可用年期。</w:t>
            </w:r>
          </w:p>
          <w:p w:rsidR="00A23620" w:rsidRPr="00797D16" w:rsidRDefault="00A23620" w:rsidP="00B653B4">
            <w:pPr>
              <w:rPr>
                <w:rFonts w:asciiTheme="minorEastAsia" w:hAnsiTheme="minorEastAsia"/>
                <w:sz w:val="21"/>
                <w:szCs w:val="21"/>
                <w:lang w:eastAsia="zh-TW"/>
              </w:rPr>
            </w:pPr>
          </w:p>
          <w:p w:rsidR="00A23620" w:rsidRPr="00797D16" w:rsidRDefault="00A23620" w:rsidP="00B653B4">
            <w:pPr>
              <w:rPr>
                <w:rFonts w:asciiTheme="minorEastAsia" w:hAnsiTheme="minorEastAsia"/>
                <w:sz w:val="21"/>
                <w:szCs w:val="21"/>
                <w:lang w:eastAsia="zh-TW"/>
              </w:rPr>
            </w:pPr>
            <w:r w:rsidRPr="00797D16">
              <w:rPr>
                <w:rFonts w:asciiTheme="minorEastAsia" w:hAnsiTheme="minorEastAsia" w:hint="eastAsia"/>
                <w:sz w:val="21"/>
                <w:szCs w:val="21"/>
                <w:lang w:eastAsia="zh-TW"/>
              </w:rPr>
              <w:t>綜合廢物管理設施將會分階段發展，第一階段設施的處理量每日為</w:t>
            </w:r>
            <w:r w:rsidRPr="00797D16">
              <w:rPr>
                <w:rFonts w:asciiTheme="minorEastAsia" w:hAnsiTheme="minorEastAsia"/>
                <w:sz w:val="21"/>
                <w:szCs w:val="21"/>
                <w:lang w:eastAsia="zh-TW"/>
              </w:rPr>
              <w:t>3,000公噸，它會採用焚化技術作為核心處理技術，並且會配合一座示範規模的分類回收設施，從混合都市固體廢物中回收有用物料。</w:t>
            </w:r>
          </w:p>
          <w:p w:rsidR="00A23620" w:rsidRPr="00797D16" w:rsidRDefault="00A23620" w:rsidP="00B653B4">
            <w:pPr>
              <w:rPr>
                <w:rFonts w:asciiTheme="minorEastAsia" w:hAnsiTheme="minorEastAsia"/>
                <w:sz w:val="21"/>
                <w:szCs w:val="21"/>
                <w:lang w:eastAsia="zh-TW"/>
              </w:rPr>
            </w:pPr>
          </w:p>
          <w:p w:rsidR="00A23620" w:rsidRPr="00797D16" w:rsidRDefault="00A23620" w:rsidP="00B653B4">
            <w:pPr>
              <w:rPr>
                <w:rFonts w:asciiTheme="minorEastAsia" w:hAnsiTheme="minorEastAsia"/>
                <w:sz w:val="21"/>
                <w:szCs w:val="21"/>
                <w:lang w:eastAsia="zh-TW"/>
              </w:rPr>
            </w:pPr>
            <w:r w:rsidRPr="00797D16">
              <w:rPr>
                <w:rFonts w:asciiTheme="minorEastAsia" w:hAnsiTheme="minorEastAsia" w:hint="eastAsia"/>
                <w:sz w:val="21"/>
                <w:szCs w:val="21"/>
                <w:lang w:eastAsia="zh-TW"/>
              </w:rPr>
              <w:t>現揀選了大嶼山以南的石鼓洲旁一幅需填海的土地發展綜合廢物管理設施的地點，造價為</w:t>
            </w:r>
            <w:r w:rsidRPr="00797D16">
              <w:rPr>
                <w:rFonts w:asciiTheme="minorEastAsia" w:hAnsiTheme="minorEastAsia"/>
                <w:sz w:val="21"/>
                <w:szCs w:val="21"/>
                <w:lang w:eastAsia="zh-TW"/>
              </w:rPr>
              <w:t>182億元。</w:t>
            </w:r>
          </w:p>
        </w:tc>
        <w:tc>
          <w:tcPr>
            <w:tcW w:w="4536" w:type="dxa"/>
          </w:tcPr>
          <w:p w:rsidR="00A23620" w:rsidRPr="00797D16" w:rsidRDefault="00A23620" w:rsidP="00797D16">
            <w:pPr>
              <w:rPr>
                <w:rFonts w:asciiTheme="minorEastAsia" w:hAnsiTheme="minorEastAsia"/>
                <w:b/>
                <w:sz w:val="21"/>
                <w:szCs w:val="21"/>
                <w:u w:val="single"/>
              </w:rPr>
            </w:pPr>
            <w:r w:rsidRPr="00797D16">
              <w:rPr>
                <w:rFonts w:asciiTheme="minorEastAsia" w:hAnsiTheme="minorEastAsia" w:hint="eastAsia"/>
                <w:b/>
                <w:sz w:val="21"/>
                <w:szCs w:val="21"/>
                <w:u w:val="single"/>
              </w:rPr>
              <w:t>環境範疇</w:t>
            </w:r>
          </w:p>
          <w:p w:rsidR="00A23620" w:rsidRPr="00797D16" w:rsidRDefault="00A23620" w:rsidP="00B653B4">
            <w:pPr>
              <w:numPr>
                <w:ilvl w:val="0"/>
                <w:numId w:val="16"/>
              </w:numPr>
              <w:rPr>
                <w:rFonts w:asciiTheme="minorEastAsia" w:hAnsiTheme="minorEastAsia"/>
                <w:sz w:val="21"/>
                <w:szCs w:val="21"/>
                <w:lang w:eastAsia="zh-TW"/>
              </w:rPr>
            </w:pPr>
            <w:r w:rsidRPr="00797D16">
              <w:rPr>
                <w:rFonts w:asciiTheme="minorEastAsia" w:hAnsiTheme="minorEastAsia" w:hint="eastAsia"/>
                <w:sz w:val="21"/>
                <w:szCs w:val="21"/>
                <w:lang w:eastAsia="zh-TW"/>
              </w:rPr>
              <w:t>第一階段設施的處理量為每日</w:t>
            </w:r>
            <w:r w:rsidRPr="00797D16">
              <w:rPr>
                <w:rFonts w:asciiTheme="minorEastAsia" w:hAnsiTheme="minorEastAsia"/>
                <w:sz w:val="21"/>
                <w:szCs w:val="21"/>
                <w:lang w:eastAsia="zh-TW"/>
              </w:rPr>
              <w:t>3000</w:t>
            </w:r>
            <w:r w:rsidRPr="00797D16">
              <w:rPr>
                <w:rFonts w:asciiTheme="minorEastAsia" w:hAnsiTheme="minorEastAsia" w:hint="eastAsia"/>
                <w:sz w:val="21"/>
                <w:szCs w:val="21"/>
                <w:lang w:eastAsia="zh-TW"/>
              </w:rPr>
              <w:t>公噸以上，</w:t>
            </w:r>
            <w:r w:rsidRPr="00797D16">
              <w:rPr>
                <w:rFonts w:asciiTheme="minorEastAsia" w:hAnsiTheme="minorEastAsia" w:hint="eastAsia"/>
                <w:b/>
                <w:sz w:val="21"/>
                <w:szCs w:val="21"/>
                <w:lang w:eastAsia="zh-TW"/>
              </w:rPr>
              <w:t>大幅減少廢物體積</w:t>
            </w:r>
            <w:r w:rsidRPr="00797D16">
              <w:rPr>
                <w:rFonts w:asciiTheme="minorEastAsia" w:hAnsiTheme="minorEastAsia" w:hint="eastAsia"/>
                <w:sz w:val="21"/>
                <w:szCs w:val="21"/>
                <w:lang w:eastAsia="zh-TW"/>
              </w:rPr>
              <w:t>達九成。</w:t>
            </w:r>
          </w:p>
          <w:p w:rsidR="00A23620" w:rsidRPr="00797D16" w:rsidRDefault="00A23620" w:rsidP="00B653B4">
            <w:pPr>
              <w:numPr>
                <w:ilvl w:val="0"/>
                <w:numId w:val="16"/>
              </w:numPr>
              <w:rPr>
                <w:rFonts w:asciiTheme="minorEastAsia" w:hAnsiTheme="minorEastAsia"/>
                <w:sz w:val="21"/>
                <w:szCs w:val="21"/>
                <w:lang w:eastAsia="zh-TW"/>
              </w:rPr>
            </w:pPr>
            <w:r w:rsidRPr="00797D16">
              <w:rPr>
                <w:rFonts w:asciiTheme="minorEastAsia" w:hAnsiTheme="minorEastAsia" w:hint="eastAsia"/>
                <w:sz w:val="21"/>
                <w:szCs w:val="21"/>
                <w:lang w:eastAsia="zh-TW"/>
              </w:rPr>
              <w:t>減低用於發電的石化燃油，並且每年可減少約</w:t>
            </w:r>
            <w:r w:rsidRPr="00797D16">
              <w:rPr>
                <w:rFonts w:asciiTheme="minorEastAsia" w:hAnsiTheme="minorEastAsia"/>
                <w:sz w:val="21"/>
                <w:szCs w:val="21"/>
                <w:lang w:eastAsia="zh-TW"/>
              </w:rPr>
              <w:t>44</w:t>
            </w:r>
            <w:r w:rsidRPr="00797D16">
              <w:rPr>
                <w:rFonts w:asciiTheme="minorEastAsia" w:hAnsiTheme="minorEastAsia" w:hint="eastAsia"/>
                <w:sz w:val="21"/>
                <w:szCs w:val="21"/>
                <w:lang w:eastAsia="zh-TW"/>
              </w:rPr>
              <w:t>萬噸溫室氣體排放，為香港在</w:t>
            </w:r>
            <w:r w:rsidRPr="00797D16">
              <w:rPr>
                <w:rFonts w:asciiTheme="minorEastAsia" w:hAnsiTheme="minorEastAsia" w:hint="eastAsia"/>
                <w:b/>
                <w:sz w:val="21"/>
                <w:szCs w:val="21"/>
                <w:lang w:eastAsia="zh-TW"/>
              </w:rPr>
              <w:t>減少排放溫室氣體</w:t>
            </w:r>
            <w:r w:rsidRPr="00797D16">
              <w:rPr>
                <w:rFonts w:asciiTheme="minorEastAsia" w:hAnsiTheme="minorEastAsia" w:hint="eastAsia"/>
                <w:sz w:val="21"/>
                <w:szCs w:val="21"/>
                <w:lang w:eastAsia="zh-TW"/>
              </w:rPr>
              <w:t>的上帶來正面的效益。</w:t>
            </w:r>
          </w:p>
          <w:p w:rsidR="00A23620" w:rsidRPr="00797D16" w:rsidRDefault="00A23620" w:rsidP="00B653B4">
            <w:pPr>
              <w:ind w:left="480"/>
              <w:rPr>
                <w:rFonts w:asciiTheme="minorEastAsia" w:hAnsiTheme="minorEastAsia"/>
                <w:sz w:val="21"/>
                <w:szCs w:val="21"/>
                <w:lang w:eastAsia="zh-TW"/>
              </w:rPr>
            </w:pPr>
          </w:p>
          <w:p w:rsidR="00A23620" w:rsidRPr="00797D16" w:rsidRDefault="00A23620" w:rsidP="00797D16">
            <w:pPr>
              <w:rPr>
                <w:rFonts w:asciiTheme="minorEastAsia" w:hAnsiTheme="minorEastAsia"/>
                <w:b/>
                <w:sz w:val="21"/>
                <w:szCs w:val="21"/>
                <w:u w:val="single"/>
              </w:rPr>
            </w:pPr>
            <w:r w:rsidRPr="00797D16">
              <w:rPr>
                <w:rFonts w:asciiTheme="minorEastAsia" w:hAnsiTheme="minorEastAsia" w:hint="eastAsia"/>
                <w:b/>
                <w:sz w:val="21"/>
                <w:szCs w:val="21"/>
                <w:u w:val="single"/>
              </w:rPr>
              <w:t>經濟範疇</w:t>
            </w:r>
          </w:p>
          <w:p w:rsidR="00A23620" w:rsidRPr="00797D16" w:rsidRDefault="00A23620" w:rsidP="00B653B4">
            <w:pPr>
              <w:pStyle w:val="ListParagraph"/>
              <w:numPr>
                <w:ilvl w:val="0"/>
                <w:numId w:val="16"/>
              </w:numPr>
              <w:ind w:leftChars="0"/>
              <w:rPr>
                <w:rFonts w:asciiTheme="minorEastAsia" w:hAnsiTheme="minorEastAsia"/>
                <w:b/>
                <w:sz w:val="21"/>
                <w:szCs w:val="21"/>
                <w:u w:val="single"/>
              </w:rPr>
            </w:pPr>
            <w:r w:rsidRPr="00797D16">
              <w:rPr>
                <w:rFonts w:asciiTheme="minorEastAsia" w:hAnsiTheme="minorEastAsia" w:hint="eastAsia"/>
                <w:sz w:val="21"/>
                <w:szCs w:val="21"/>
              </w:rPr>
              <w:t>採用焚化技術作為核心處理技術</w:t>
            </w:r>
            <w:r w:rsidRPr="00797D16">
              <w:rPr>
                <w:rFonts w:asciiTheme="minorEastAsia" w:hAnsiTheme="minorEastAsia"/>
                <w:sz w:val="21"/>
                <w:szCs w:val="21"/>
              </w:rPr>
              <w:t>(3T</w:t>
            </w:r>
            <w:r w:rsidRPr="00797D16">
              <w:rPr>
                <w:rFonts w:asciiTheme="minorEastAsia" w:hAnsiTheme="minorEastAsia" w:hint="eastAsia"/>
                <w:sz w:val="21"/>
                <w:szCs w:val="21"/>
              </w:rPr>
              <w:t>技術</w:t>
            </w:r>
            <w:r w:rsidRPr="00797D16">
              <w:rPr>
                <w:rFonts w:asciiTheme="minorEastAsia" w:hAnsiTheme="minorEastAsia"/>
                <w:sz w:val="21"/>
                <w:szCs w:val="21"/>
              </w:rPr>
              <w:t>)</w:t>
            </w:r>
            <w:r w:rsidRPr="00797D16">
              <w:rPr>
                <w:rFonts w:asciiTheme="minorEastAsia" w:hAnsiTheme="minorEastAsia" w:hint="eastAsia"/>
                <w:sz w:val="21"/>
                <w:szCs w:val="21"/>
              </w:rPr>
              <w:t>，並且會配合一座示範規模的分類回收設施，</w:t>
            </w:r>
            <w:r w:rsidRPr="00797D16">
              <w:rPr>
                <w:rFonts w:asciiTheme="minorEastAsia" w:hAnsiTheme="minorEastAsia" w:hint="eastAsia"/>
                <w:b/>
                <w:sz w:val="21"/>
                <w:szCs w:val="21"/>
              </w:rPr>
              <w:t>從混合都市固體廢物中回收有用物料</w:t>
            </w:r>
            <w:r w:rsidRPr="00797D16">
              <w:rPr>
                <w:rFonts w:asciiTheme="minorEastAsia" w:hAnsiTheme="minorEastAsia" w:hint="eastAsia"/>
                <w:sz w:val="21"/>
                <w:szCs w:val="21"/>
              </w:rPr>
              <w:t>。</w:t>
            </w:r>
          </w:p>
          <w:p w:rsidR="00A23620" w:rsidRPr="00797D16" w:rsidRDefault="00A23620" w:rsidP="00B653B4">
            <w:pPr>
              <w:numPr>
                <w:ilvl w:val="0"/>
                <w:numId w:val="16"/>
              </w:numPr>
              <w:rPr>
                <w:rFonts w:asciiTheme="minorEastAsia" w:hAnsiTheme="minorEastAsia"/>
                <w:sz w:val="21"/>
                <w:szCs w:val="21"/>
                <w:lang w:eastAsia="zh-TW"/>
              </w:rPr>
            </w:pPr>
            <w:r w:rsidRPr="00797D16">
              <w:rPr>
                <w:rFonts w:asciiTheme="minorEastAsia" w:hAnsiTheme="minorEastAsia" w:hint="eastAsia"/>
                <w:sz w:val="21"/>
                <w:szCs w:val="21"/>
                <w:lang w:eastAsia="zh-TW"/>
              </w:rPr>
              <w:t>綜合廢物管理設施可從都市固體廢物中</w:t>
            </w:r>
            <w:r w:rsidRPr="00797D16">
              <w:rPr>
                <w:rFonts w:asciiTheme="minorEastAsia" w:hAnsiTheme="minorEastAsia" w:hint="eastAsia"/>
                <w:b/>
                <w:sz w:val="21"/>
                <w:szCs w:val="21"/>
                <w:lang w:eastAsia="zh-TW"/>
              </w:rPr>
              <w:t>回收能源</w:t>
            </w:r>
            <w:r w:rsidRPr="00797D16">
              <w:rPr>
                <w:rFonts w:asciiTheme="minorEastAsia" w:hAnsiTheme="minorEastAsia" w:hint="eastAsia"/>
                <w:sz w:val="21"/>
                <w:szCs w:val="21"/>
                <w:lang w:eastAsia="zh-TW"/>
              </w:rPr>
              <w:t>，足以為香港十萬個家庭提供電力。</w:t>
            </w:r>
          </w:p>
          <w:p w:rsidR="00A23620" w:rsidRPr="00797D16" w:rsidRDefault="00A23620" w:rsidP="00B653B4">
            <w:pPr>
              <w:rPr>
                <w:rFonts w:asciiTheme="minorEastAsia" w:hAnsiTheme="minorEastAsia"/>
                <w:b/>
                <w:sz w:val="21"/>
                <w:szCs w:val="21"/>
                <w:u w:val="single"/>
                <w:lang w:eastAsia="zh-TW"/>
              </w:rPr>
            </w:pPr>
          </w:p>
          <w:p w:rsidR="00A23620" w:rsidRPr="00797D16" w:rsidRDefault="00A23620" w:rsidP="00797D16">
            <w:pPr>
              <w:rPr>
                <w:rFonts w:asciiTheme="minorEastAsia" w:hAnsiTheme="minorEastAsia"/>
                <w:b/>
                <w:sz w:val="21"/>
                <w:szCs w:val="21"/>
                <w:u w:val="single"/>
              </w:rPr>
            </w:pPr>
            <w:r w:rsidRPr="00797D16">
              <w:rPr>
                <w:rFonts w:asciiTheme="minorEastAsia" w:hAnsiTheme="minorEastAsia" w:hint="eastAsia"/>
                <w:b/>
                <w:sz w:val="21"/>
                <w:szCs w:val="21"/>
                <w:u w:val="single"/>
              </w:rPr>
              <w:t>社會範疇</w:t>
            </w:r>
          </w:p>
          <w:p w:rsidR="00A23620" w:rsidRPr="00797D16" w:rsidRDefault="00A23620" w:rsidP="00B653B4">
            <w:pPr>
              <w:numPr>
                <w:ilvl w:val="0"/>
                <w:numId w:val="16"/>
              </w:numPr>
              <w:rPr>
                <w:rFonts w:asciiTheme="minorEastAsia" w:hAnsiTheme="minorEastAsia"/>
                <w:sz w:val="21"/>
                <w:szCs w:val="21"/>
                <w:lang w:eastAsia="zh-TW"/>
              </w:rPr>
            </w:pPr>
            <w:r w:rsidRPr="00797D16">
              <w:rPr>
                <w:rFonts w:asciiTheme="minorEastAsia" w:hAnsiTheme="minorEastAsia" w:hint="eastAsia"/>
                <w:sz w:val="21"/>
                <w:szCs w:val="21"/>
                <w:lang w:eastAsia="zh-TW"/>
              </w:rPr>
              <w:t>建焚化爐的</w:t>
            </w:r>
            <w:r w:rsidRPr="00797D16">
              <w:rPr>
                <w:rFonts w:asciiTheme="minorEastAsia" w:hAnsiTheme="minorEastAsia" w:hint="eastAsia"/>
                <w:b/>
                <w:sz w:val="21"/>
                <w:szCs w:val="21"/>
                <w:lang w:eastAsia="zh-TW"/>
              </w:rPr>
              <w:t>土地面積較堆填區小</w:t>
            </w:r>
            <w:r w:rsidRPr="00797D16">
              <w:rPr>
                <w:rFonts w:asciiTheme="minorEastAsia" w:hAnsiTheme="minorEastAsia" w:hint="eastAsia"/>
                <w:sz w:val="21"/>
                <w:szCs w:val="21"/>
                <w:lang w:eastAsia="zh-TW"/>
              </w:rPr>
              <w:t>。</w:t>
            </w:r>
          </w:p>
          <w:p w:rsidR="00A23620" w:rsidRPr="00797D16" w:rsidRDefault="00A23620" w:rsidP="00B653B4">
            <w:pPr>
              <w:numPr>
                <w:ilvl w:val="0"/>
                <w:numId w:val="16"/>
              </w:numPr>
              <w:rPr>
                <w:rFonts w:asciiTheme="minorEastAsia" w:hAnsiTheme="minorEastAsia"/>
                <w:sz w:val="21"/>
                <w:szCs w:val="21"/>
                <w:lang w:eastAsia="zh-TW"/>
              </w:rPr>
            </w:pPr>
            <w:r w:rsidRPr="00797D16">
              <w:rPr>
                <w:rFonts w:asciiTheme="minorEastAsia" w:hAnsiTheme="minorEastAsia" w:hint="eastAsia"/>
                <w:sz w:val="21"/>
                <w:szCs w:val="21"/>
                <w:lang w:eastAsia="zh-TW"/>
              </w:rPr>
              <w:t>以焚化爐處理醫療垃圾和某些有害廢物時，病原體和毒素能被高溫破壞，</w:t>
            </w:r>
            <w:r w:rsidRPr="00797D16">
              <w:rPr>
                <w:rFonts w:asciiTheme="minorEastAsia" w:hAnsiTheme="minorEastAsia" w:hint="eastAsia"/>
                <w:b/>
                <w:sz w:val="21"/>
                <w:szCs w:val="21"/>
                <w:lang w:eastAsia="zh-TW"/>
              </w:rPr>
              <w:t>銷毀其內含的有害物質</w:t>
            </w:r>
            <w:r w:rsidRPr="00797D16">
              <w:rPr>
                <w:rFonts w:asciiTheme="minorEastAsia" w:hAnsiTheme="minorEastAsia" w:hint="eastAsia"/>
                <w:sz w:val="21"/>
                <w:szCs w:val="21"/>
                <w:lang w:eastAsia="zh-TW"/>
              </w:rPr>
              <w:t>。</w:t>
            </w:r>
          </w:p>
          <w:p w:rsidR="00A23620" w:rsidRPr="00797D16" w:rsidRDefault="00A23620" w:rsidP="00B653B4">
            <w:pPr>
              <w:rPr>
                <w:rFonts w:asciiTheme="minorEastAsia" w:hAnsiTheme="minorEastAsia"/>
                <w:sz w:val="21"/>
                <w:szCs w:val="21"/>
                <w:lang w:eastAsia="zh-TW"/>
              </w:rPr>
            </w:pPr>
          </w:p>
        </w:tc>
        <w:tc>
          <w:tcPr>
            <w:tcW w:w="5103" w:type="dxa"/>
          </w:tcPr>
          <w:p w:rsidR="00A23620" w:rsidRPr="00797D16" w:rsidRDefault="00A23620" w:rsidP="00797D16">
            <w:pPr>
              <w:rPr>
                <w:rFonts w:asciiTheme="minorEastAsia" w:hAnsiTheme="minorEastAsia"/>
                <w:b/>
                <w:sz w:val="21"/>
                <w:szCs w:val="21"/>
                <w:u w:val="single"/>
              </w:rPr>
            </w:pPr>
            <w:r w:rsidRPr="00797D16">
              <w:rPr>
                <w:rFonts w:asciiTheme="minorEastAsia" w:hAnsiTheme="minorEastAsia" w:hint="eastAsia"/>
                <w:b/>
                <w:sz w:val="21"/>
                <w:szCs w:val="21"/>
                <w:u w:val="single"/>
              </w:rPr>
              <w:t>環境範疇</w:t>
            </w:r>
          </w:p>
          <w:p w:rsidR="00A23620" w:rsidRPr="00797D16" w:rsidRDefault="00A23620" w:rsidP="00B653B4">
            <w:pPr>
              <w:pStyle w:val="ListParagraph"/>
              <w:numPr>
                <w:ilvl w:val="0"/>
                <w:numId w:val="17"/>
              </w:numPr>
              <w:ind w:leftChars="0"/>
              <w:rPr>
                <w:rFonts w:asciiTheme="minorEastAsia" w:hAnsiTheme="minorEastAsia"/>
                <w:sz w:val="21"/>
                <w:szCs w:val="21"/>
                <w:u w:val="single"/>
              </w:rPr>
            </w:pPr>
            <w:r w:rsidRPr="00797D16">
              <w:rPr>
                <w:rFonts w:asciiTheme="minorEastAsia" w:hAnsiTheme="minorEastAsia" w:hint="eastAsia"/>
                <w:sz w:val="21"/>
                <w:szCs w:val="21"/>
              </w:rPr>
              <w:t>雖然經過改良的新型焚化設施，透過煙氣排放的二噁英及重金屬量已大為減低，然而</w:t>
            </w:r>
            <w:r w:rsidRPr="00797D16">
              <w:rPr>
                <w:rFonts w:asciiTheme="minorEastAsia" w:hAnsiTheme="minorEastAsia" w:hint="eastAsia"/>
                <w:b/>
                <w:sz w:val="21"/>
                <w:szCs w:val="21"/>
              </w:rPr>
              <w:t>在灰燼中的二噁英及重金屬含量卻相應提高</w:t>
            </w:r>
            <w:r w:rsidRPr="00797D16">
              <w:rPr>
                <w:rFonts w:asciiTheme="minorEastAsia" w:hAnsiTheme="minorEastAsia" w:hint="eastAsia"/>
                <w:sz w:val="21"/>
                <w:szCs w:val="21"/>
              </w:rPr>
              <w:t>，仍然對環境造成污染。</w:t>
            </w:r>
          </w:p>
          <w:p w:rsidR="00A23620" w:rsidRPr="00797D16" w:rsidRDefault="00A23620" w:rsidP="00B653B4">
            <w:pPr>
              <w:numPr>
                <w:ilvl w:val="0"/>
                <w:numId w:val="17"/>
              </w:numPr>
              <w:rPr>
                <w:rFonts w:asciiTheme="minorEastAsia" w:hAnsiTheme="minorEastAsia"/>
                <w:sz w:val="21"/>
                <w:szCs w:val="21"/>
                <w:lang w:eastAsia="zh-TW"/>
              </w:rPr>
            </w:pPr>
            <w:r w:rsidRPr="00797D16">
              <w:rPr>
                <w:rFonts w:asciiTheme="minorEastAsia" w:hAnsiTheme="minorEastAsia" w:hint="eastAsia"/>
                <w:sz w:val="21"/>
                <w:szCs w:val="21"/>
                <w:lang w:eastAsia="zh-TW"/>
              </w:rPr>
              <w:t>焚化並不能完全消除廢物中的有害物質，只是改變了它們的形態，</w:t>
            </w:r>
            <w:r w:rsidRPr="00797D16">
              <w:rPr>
                <w:rFonts w:asciiTheme="minorEastAsia" w:hAnsiTheme="minorEastAsia" w:hint="eastAsia"/>
                <w:b/>
                <w:sz w:val="21"/>
                <w:szCs w:val="21"/>
                <w:lang w:eastAsia="zh-TW"/>
              </w:rPr>
              <w:t>部分物質的毒性甚至較原來更高</w:t>
            </w:r>
            <w:r w:rsidRPr="00797D16">
              <w:rPr>
                <w:rFonts w:asciiTheme="minorEastAsia" w:hAnsiTheme="minorEastAsia" w:hint="eastAsia"/>
                <w:sz w:val="21"/>
                <w:szCs w:val="21"/>
                <w:lang w:eastAsia="zh-TW"/>
              </w:rPr>
              <w:t>。</w:t>
            </w:r>
          </w:p>
          <w:p w:rsidR="00A23620" w:rsidRPr="00797D16" w:rsidRDefault="00A23620" w:rsidP="00B653B4">
            <w:pPr>
              <w:numPr>
                <w:ilvl w:val="0"/>
                <w:numId w:val="17"/>
              </w:numPr>
              <w:rPr>
                <w:rFonts w:asciiTheme="minorEastAsia" w:hAnsiTheme="minorEastAsia"/>
                <w:sz w:val="21"/>
                <w:szCs w:val="21"/>
                <w:lang w:eastAsia="zh-TW"/>
              </w:rPr>
            </w:pPr>
            <w:r w:rsidRPr="00797D16">
              <w:rPr>
                <w:rFonts w:asciiTheme="minorEastAsia" w:hAnsiTheme="minorEastAsia" w:hint="eastAsia"/>
                <w:sz w:val="21"/>
                <w:szCs w:val="21"/>
                <w:lang w:eastAsia="zh-TW"/>
              </w:rPr>
              <w:t>在大嶼山和南丫島以南的海域，包括石鼓洲附近地區，是</w:t>
            </w:r>
            <w:r w:rsidRPr="00797D16">
              <w:rPr>
                <w:rFonts w:asciiTheme="minorEastAsia" w:hAnsiTheme="minorEastAsia" w:hint="eastAsia"/>
                <w:b/>
                <w:sz w:val="21"/>
                <w:szCs w:val="21"/>
                <w:lang w:eastAsia="zh-TW"/>
              </w:rPr>
              <w:t>江豚的重要生境</w:t>
            </w:r>
            <w:r w:rsidRPr="00797D16">
              <w:rPr>
                <w:rFonts w:asciiTheme="minorEastAsia" w:hAnsiTheme="minorEastAsia" w:hint="eastAsia"/>
                <w:sz w:val="21"/>
                <w:szCs w:val="21"/>
                <w:lang w:eastAsia="zh-TW"/>
              </w:rPr>
              <w:t>。擬建的人工島用作發展綜合廢物管理設施可能令江豚永久失去</w:t>
            </w:r>
            <w:r w:rsidRPr="00797D16">
              <w:rPr>
                <w:rFonts w:asciiTheme="minorEastAsia" w:hAnsiTheme="minorEastAsia"/>
                <w:sz w:val="21"/>
                <w:szCs w:val="21"/>
                <w:lang w:eastAsia="zh-TW"/>
              </w:rPr>
              <w:t>31公頃的空間。</w:t>
            </w:r>
          </w:p>
          <w:p w:rsidR="00A23620" w:rsidRPr="00797D16" w:rsidRDefault="00A23620" w:rsidP="00B653B4">
            <w:pPr>
              <w:numPr>
                <w:ilvl w:val="0"/>
                <w:numId w:val="17"/>
              </w:numPr>
              <w:rPr>
                <w:rFonts w:asciiTheme="minorEastAsia" w:hAnsiTheme="minorEastAsia"/>
                <w:sz w:val="21"/>
                <w:szCs w:val="21"/>
                <w:lang w:eastAsia="zh-TW"/>
              </w:rPr>
            </w:pPr>
            <w:r w:rsidRPr="00797D16">
              <w:rPr>
                <w:rFonts w:asciiTheme="minorEastAsia" w:hAnsiTheme="minorEastAsia" w:hint="eastAsia"/>
                <w:sz w:val="21"/>
                <w:szCs w:val="21"/>
                <w:lang w:eastAsia="zh-TW"/>
              </w:rPr>
              <w:t>在毗鄰石鼓洲的人工島發展綜合廢物管理設施，需要進行約</w:t>
            </w:r>
            <w:r w:rsidRPr="00797D16">
              <w:rPr>
                <w:rFonts w:asciiTheme="minorEastAsia" w:hAnsiTheme="minorEastAsia"/>
                <w:sz w:val="21"/>
                <w:szCs w:val="21"/>
                <w:lang w:eastAsia="zh-TW"/>
              </w:rPr>
              <w:t>16公頃填</w:t>
            </w:r>
            <w:r w:rsidRPr="00797D16">
              <w:rPr>
                <w:rFonts w:asciiTheme="minorEastAsia" w:hAnsiTheme="minorEastAsia" w:hint="eastAsia"/>
                <w:sz w:val="21"/>
                <w:szCs w:val="21"/>
                <w:lang w:eastAsia="zh-TW"/>
              </w:rPr>
              <w:t>海工程。工程會</w:t>
            </w:r>
            <w:r w:rsidRPr="00797D16">
              <w:rPr>
                <w:rFonts w:asciiTheme="minorEastAsia" w:hAnsiTheme="minorEastAsia" w:hint="eastAsia"/>
                <w:b/>
                <w:sz w:val="21"/>
                <w:szCs w:val="21"/>
                <w:lang w:eastAsia="zh-TW"/>
              </w:rPr>
              <w:t>影響水質</w:t>
            </w:r>
            <w:r w:rsidRPr="00797D16">
              <w:rPr>
                <w:rFonts w:asciiTheme="minorEastAsia" w:hAnsiTheme="minorEastAsia" w:hint="eastAsia"/>
                <w:sz w:val="21"/>
                <w:szCs w:val="21"/>
                <w:lang w:eastAsia="zh-TW"/>
              </w:rPr>
              <w:t>。</w:t>
            </w:r>
          </w:p>
          <w:p w:rsidR="00A23620" w:rsidRPr="00797D16" w:rsidRDefault="00A23620" w:rsidP="00B653B4">
            <w:pPr>
              <w:ind w:left="480"/>
              <w:rPr>
                <w:rFonts w:asciiTheme="minorEastAsia" w:hAnsiTheme="minorEastAsia"/>
                <w:sz w:val="21"/>
                <w:szCs w:val="21"/>
                <w:lang w:eastAsia="zh-TW"/>
              </w:rPr>
            </w:pPr>
          </w:p>
          <w:p w:rsidR="00A23620" w:rsidRPr="00797D16" w:rsidRDefault="00A23620" w:rsidP="00797D16">
            <w:pPr>
              <w:rPr>
                <w:rFonts w:asciiTheme="minorEastAsia" w:hAnsiTheme="minorEastAsia"/>
                <w:b/>
                <w:sz w:val="21"/>
                <w:szCs w:val="21"/>
                <w:u w:val="single"/>
              </w:rPr>
            </w:pPr>
            <w:r w:rsidRPr="00797D16">
              <w:rPr>
                <w:rFonts w:asciiTheme="minorEastAsia" w:hAnsiTheme="minorEastAsia" w:hint="eastAsia"/>
                <w:b/>
                <w:sz w:val="21"/>
                <w:szCs w:val="21"/>
                <w:u w:val="single"/>
              </w:rPr>
              <w:t>經濟範疇</w:t>
            </w:r>
          </w:p>
          <w:p w:rsidR="00A23620" w:rsidRPr="00797D16" w:rsidRDefault="00A23620" w:rsidP="00B653B4">
            <w:pPr>
              <w:numPr>
                <w:ilvl w:val="0"/>
                <w:numId w:val="17"/>
              </w:numPr>
              <w:rPr>
                <w:rFonts w:asciiTheme="minorEastAsia" w:hAnsiTheme="minorEastAsia"/>
                <w:sz w:val="21"/>
                <w:szCs w:val="21"/>
                <w:lang w:eastAsia="zh-TW"/>
              </w:rPr>
            </w:pPr>
            <w:r w:rsidRPr="00797D16">
              <w:rPr>
                <w:rFonts w:asciiTheme="minorEastAsia" w:hAnsiTheme="minorEastAsia" w:hint="eastAsia"/>
                <w:sz w:val="21"/>
                <w:szCs w:val="21"/>
                <w:lang w:eastAsia="zh-TW"/>
              </w:rPr>
              <w:t>對附近海域</w:t>
            </w:r>
            <w:r w:rsidRPr="00797D16">
              <w:rPr>
                <w:rFonts w:asciiTheme="minorEastAsia" w:hAnsiTheme="minorEastAsia" w:hint="eastAsia"/>
                <w:b/>
                <w:sz w:val="21"/>
                <w:szCs w:val="21"/>
                <w:lang w:eastAsia="zh-TW"/>
              </w:rPr>
              <w:t>捕漁業造成影響</w:t>
            </w:r>
            <w:r w:rsidRPr="00797D16">
              <w:rPr>
                <w:rFonts w:asciiTheme="minorEastAsia" w:hAnsiTheme="minorEastAsia" w:hint="eastAsia"/>
                <w:sz w:val="21"/>
                <w:szCs w:val="21"/>
                <w:lang w:eastAsia="zh-TW"/>
              </w:rPr>
              <w:t>。因興建人工島發展綜合廢物管理設施，香港南部海域會永久失去</w:t>
            </w:r>
            <w:r w:rsidRPr="00797D16">
              <w:rPr>
                <w:rFonts w:asciiTheme="minorEastAsia" w:hAnsiTheme="minorEastAsia"/>
                <w:sz w:val="21"/>
                <w:szCs w:val="21"/>
                <w:lang w:eastAsia="zh-TW"/>
              </w:rPr>
              <w:t>31公頃</w:t>
            </w:r>
            <w:r w:rsidRPr="00797D16">
              <w:rPr>
                <w:rFonts w:asciiTheme="minorEastAsia" w:hAnsiTheme="minorEastAsia" w:hint="eastAsia"/>
                <w:sz w:val="21"/>
                <w:szCs w:val="21"/>
                <w:lang w:eastAsia="zh-TW"/>
              </w:rPr>
              <w:t>捕漁區。</w:t>
            </w:r>
          </w:p>
          <w:p w:rsidR="00A23620" w:rsidRDefault="00A23620" w:rsidP="00797D16">
            <w:pPr>
              <w:numPr>
                <w:ilvl w:val="0"/>
                <w:numId w:val="17"/>
              </w:numPr>
              <w:rPr>
                <w:rFonts w:asciiTheme="minorEastAsia" w:hAnsiTheme="minorEastAsia"/>
                <w:sz w:val="21"/>
                <w:szCs w:val="21"/>
                <w:lang w:eastAsia="zh-TW"/>
              </w:rPr>
            </w:pPr>
            <w:r w:rsidRPr="00797D16">
              <w:rPr>
                <w:rFonts w:asciiTheme="minorEastAsia" w:hAnsiTheme="minorEastAsia" w:hint="eastAsia"/>
                <w:sz w:val="21"/>
                <w:szCs w:val="21"/>
                <w:lang w:eastAsia="zh-TW"/>
              </w:rPr>
              <w:t>造價和營運費用</w:t>
            </w:r>
            <w:r w:rsidRPr="00797D16">
              <w:rPr>
                <w:rFonts w:asciiTheme="minorEastAsia" w:hAnsiTheme="minorEastAsia" w:hint="eastAsia"/>
                <w:b/>
                <w:sz w:val="21"/>
                <w:szCs w:val="21"/>
                <w:lang w:eastAsia="zh-TW"/>
              </w:rPr>
              <w:t>昂貴</w:t>
            </w:r>
            <w:r w:rsidRPr="00797D16">
              <w:rPr>
                <w:rFonts w:asciiTheme="minorEastAsia" w:hAnsiTheme="minorEastAsia" w:hint="eastAsia"/>
                <w:sz w:val="21"/>
                <w:szCs w:val="21"/>
                <w:lang w:eastAsia="zh-TW"/>
              </w:rPr>
              <w:t>。</w:t>
            </w:r>
          </w:p>
          <w:p w:rsidR="002B69BE" w:rsidRPr="00797D16" w:rsidRDefault="002B69BE" w:rsidP="00797D16">
            <w:pPr>
              <w:numPr>
                <w:ilvl w:val="0"/>
                <w:numId w:val="17"/>
              </w:numPr>
              <w:rPr>
                <w:rFonts w:asciiTheme="minorEastAsia" w:hAnsiTheme="minorEastAsia"/>
                <w:sz w:val="21"/>
                <w:szCs w:val="21"/>
                <w:lang w:eastAsia="zh-TW"/>
              </w:rPr>
            </w:pPr>
          </w:p>
        </w:tc>
      </w:tr>
      <w:tr w:rsidR="008B4EFF" w:rsidRPr="002B69BE" w:rsidTr="00F140BD">
        <w:tc>
          <w:tcPr>
            <w:tcW w:w="1228" w:type="dxa"/>
            <w:gridSpan w:val="2"/>
          </w:tcPr>
          <w:p w:rsidR="008B4EFF" w:rsidRPr="00797D16" w:rsidRDefault="008B4EFF" w:rsidP="001A5890">
            <w:pPr>
              <w:rPr>
                <w:rFonts w:asciiTheme="minorEastAsia" w:hAnsiTheme="minorEastAsia"/>
                <w:b/>
                <w:sz w:val="21"/>
                <w:szCs w:val="21"/>
                <w:lang w:eastAsia="zh-TW"/>
              </w:rPr>
            </w:pPr>
            <w:r w:rsidRPr="00797D16">
              <w:rPr>
                <w:rFonts w:asciiTheme="minorEastAsia" w:hAnsiTheme="minorEastAsia" w:hint="eastAsia"/>
                <w:b/>
                <w:sz w:val="21"/>
                <w:szCs w:val="21"/>
                <w:lang w:eastAsia="zh-TW"/>
              </w:rPr>
              <w:lastRenderedPageBreak/>
              <w:t>方案</w:t>
            </w:r>
          </w:p>
        </w:tc>
        <w:tc>
          <w:tcPr>
            <w:tcW w:w="3279" w:type="dxa"/>
          </w:tcPr>
          <w:p w:rsidR="008B4EFF" w:rsidRPr="00797D16" w:rsidRDefault="008B4EFF" w:rsidP="00797D16">
            <w:pPr>
              <w:jc w:val="center"/>
              <w:rPr>
                <w:rFonts w:asciiTheme="minorEastAsia" w:hAnsiTheme="minorEastAsia"/>
                <w:b/>
                <w:sz w:val="21"/>
                <w:szCs w:val="21"/>
                <w:lang w:eastAsia="zh-TW"/>
              </w:rPr>
            </w:pPr>
            <w:r w:rsidRPr="00797D16">
              <w:rPr>
                <w:rFonts w:asciiTheme="minorEastAsia" w:hAnsiTheme="minorEastAsia" w:hint="eastAsia"/>
                <w:b/>
                <w:sz w:val="21"/>
                <w:szCs w:val="21"/>
                <w:lang w:eastAsia="zh-TW"/>
              </w:rPr>
              <w:t>內容</w:t>
            </w:r>
          </w:p>
        </w:tc>
        <w:tc>
          <w:tcPr>
            <w:tcW w:w="4534" w:type="dxa"/>
          </w:tcPr>
          <w:p w:rsidR="008B4EFF" w:rsidRPr="00797D16" w:rsidRDefault="008B4EFF" w:rsidP="00797D16">
            <w:pPr>
              <w:jc w:val="center"/>
              <w:rPr>
                <w:rFonts w:asciiTheme="minorEastAsia" w:hAnsiTheme="minorEastAsia"/>
                <w:b/>
                <w:sz w:val="21"/>
                <w:szCs w:val="21"/>
                <w:u w:val="single"/>
              </w:rPr>
            </w:pPr>
            <w:r w:rsidRPr="00797D16">
              <w:rPr>
                <w:rFonts w:asciiTheme="minorEastAsia" w:hAnsiTheme="minorEastAsia" w:hint="eastAsia"/>
                <w:b/>
                <w:sz w:val="21"/>
                <w:szCs w:val="21"/>
              </w:rPr>
              <w:t>優點</w:t>
            </w:r>
          </w:p>
        </w:tc>
        <w:tc>
          <w:tcPr>
            <w:tcW w:w="5101" w:type="dxa"/>
          </w:tcPr>
          <w:p w:rsidR="008B4EFF" w:rsidRPr="00797D16" w:rsidRDefault="008B4EFF" w:rsidP="00797D16">
            <w:pPr>
              <w:jc w:val="center"/>
              <w:rPr>
                <w:rFonts w:asciiTheme="minorEastAsia" w:hAnsiTheme="minorEastAsia"/>
                <w:b/>
                <w:sz w:val="21"/>
                <w:szCs w:val="21"/>
                <w:u w:val="single"/>
              </w:rPr>
            </w:pPr>
            <w:r w:rsidRPr="00797D16">
              <w:rPr>
                <w:rFonts w:asciiTheme="minorEastAsia" w:hAnsiTheme="minorEastAsia" w:hint="eastAsia"/>
                <w:b/>
                <w:sz w:val="21"/>
                <w:szCs w:val="21"/>
              </w:rPr>
              <w:t>缺點</w:t>
            </w:r>
          </w:p>
        </w:tc>
      </w:tr>
      <w:tr w:rsidR="008B4EFF" w:rsidRPr="002B69BE" w:rsidTr="00F140BD">
        <w:tc>
          <w:tcPr>
            <w:tcW w:w="1228" w:type="dxa"/>
            <w:gridSpan w:val="2"/>
          </w:tcPr>
          <w:p w:rsidR="008B4EFF" w:rsidRDefault="008B4EFF" w:rsidP="001A5890">
            <w:pPr>
              <w:rPr>
                <w:rFonts w:asciiTheme="minorEastAsia" w:hAnsiTheme="minorEastAsia"/>
                <w:b/>
                <w:sz w:val="21"/>
                <w:szCs w:val="21"/>
                <w:lang w:eastAsia="zh-TW"/>
              </w:rPr>
            </w:pPr>
            <w:r w:rsidRPr="00797D16">
              <w:rPr>
                <w:rFonts w:asciiTheme="minorEastAsia" w:hAnsiTheme="minorEastAsia" w:hint="eastAsia"/>
                <w:b/>
                <w:sz w:val="21"/>
                <w:szCs w:val="21"/>
                <w:lang w:eastAsia="zh-TW"/>
              </w:rPr>
              <w:t>方案三</w:t>
            </w:r>
          </w:p>
          <w:p w:rsidR="00BC3413" w:rsidRPr="00797D16" w:rsidRDefault="00BC3413" w:rsidP="001A5890">
            <w:pPr>
              <w:rPr>
                <w:rFonts w:asciiTheme="minorEastAsia" w:hAnsiTheme="minorEastAsia"/>
                <w:sz w:val="21"/>
                <w:szCs w:val="21"/>
                <w:lang w:eastAsia="zh-TW"/>
              </w:rPr>
            </w:pPr>
            <w:r>
              <w:object w:dxaOrig="2190" w:dyaOrig="2070" w14:anchorId="5E65DD07">
                <v:shape id="_x0000_i1027" type="#_x0000_t75" style="width:50.6pt;height:48.55pt" o:ole="">
                  <v:imagedata r:id="rId12" o:title=""/>
                </v:shape>
                <o:OLEObject Type="Embed" ProgID="PBrush" ShapeID="_x0000_i1027" DrawAspect="Content" ObjectID="_1497804066" r:id="rId13"/>
              </w:object>
            </w:r>
          </w:p>
        </w:tc>
        <w:tc>
          <w:tcPr>
            <w:tcW w:w="3279" w:type="dxa"/>
          </w:tcPr>
          <w:p w:rsidR="008B4EFF" w:rsidRPr="00797D16" w:rsidRDefault="008B4EFF" w:rsidP="001A5890">
            <w:pPr>
              <w:rPr>
                <w:rFonts w:asciiTheme="minorEastAsia" w:hAnsiTheme="minorEastAsia"/>
                <w:b/>
                <w:sz w:val="21"/>
                <w:szCs w:val="21"/>
                <w:lang w:eastAsia="zh-TW"/>
              </w:rPr>
            </w:pPr>
            <w:r w:rsidRPr="00797D16">
              <w:rPr>
                <w:rFonts w:asciiTheme="minorEastAsia" w:hAnsiTheme="minorEastAsia" w:hint="eastAsia"/>
                <w:b/>
                <w:sz w:val="21"/>
                <w:szCs w:val="21"/>
                <w:lang w:eastAsia="zh-TW"/>
              </w:rPr>
              <w:t>興建有機資源（廚餘）回收中心</w:t>
            </w:r>
          </w:p>
          <w:p w:rsidR="008B4EFF" w:rsidRPr="00797D16" w:rsidRDefault="008B4EFF" w:rsidP="001A5890">
            <w:pPr>
              <w:rPr>
                <w:rFonts w:asciiTheme="minorEastAsia" w:hAnsiTheme="minorEastAsia"/>
                <w:sz w:val="21"/>
                <w:szCs w:val="21"/>
                <w:lang w:eastAsia="zh-TW"/>
              </w:rPr>
            </w:pPr>
            <w:r w:rsidRPr="00797D16">
              <w:rPr>
                <w:rFonts w:asciiTheme="minorEastAsia" w:hAnsiTheme="minorEastAsia" w:hint="eastAsia"/>
                <w:sz w:val="21"/>
                <w:szCs w:val="21"/>
                <w:lang w:eastAsia="zh-TW"/>
              </w:rPr>
              <w:t>回收已在源頭分類的工商業有機廢物（大部分為廚餘），將它們轉化成有用的產品，從而減少堆填廢物的需求。</w:t>
            </w:r>
          </w:p>
          <w:p w:rsidR="008B4EFF" w:rsidRPr="00797D16" w:rsidRDefault="008B4EFF" w:rsidP="001A5890">
            <w:pPr>
              <w:rPr>
                <w:rFonts w:asciiTheme="minorEastAsia" w:hAnsiTheme="minorEastAsia"/>
                <w:sz w:val="21"/>
                <w:szCs w:val="21"/>
                <w:lang w:eastAsia="zh-TW"/>
              </w:rPr>
            </w:pPr>
          </w:p>
          <w:p w:rsidR="008B4EFF" w:rsidRPr="00797D16" w:rsidRDefault="008B4EFF" w:rsidP="001A5890">
            <w:pPr>
              <w:rPr>
                <w:rFonts w:asciiTheme="minorEastAsia" w:hAnsiTheme="minorEastAsia"/>
                <w:sz w:val="21"/>
                <w:szCs w:val="21"/>
                <w:lang w:eastAsia="zh-TW"/>
              </w:rPr>
            </w:pPr>
            <w:r w:rsidRPr="00797D16">
              <w:rPr>
                <w:rFonts w:asciiTheme="minorEastAsia" w:hAnsiTheme="minorEastAsia" w:hint="eastAsia"/>
                <w:sz w:val="21"/>
                <w:szCs w:val="21"/>
                <w:lang w:eastAsia="zh-TW"/>
              </w:rPr>
              <w:t>有機資源回收中心的選址工作已完成。回收中心第一及第二期的建議選址分別位於北大嶼山的小蠔灣及北區的沙嶺。</w:t>
            </w:r>
          </w:p>
          <w:p w:rsidR="008B4EFF" w:rsidRPr="00797D16" w:rsidRDefault="008B4EFF" w:rsidP="001A5890">
            <w:pPr>
              <w:rPr>
                <w:rFonts w:asciiTheme="minorEastAsia" w:hAnsiTheme="minorEastAsia"/>
                <w:sz w:val="21"/>
                <w:szCs w:val="21"/>
                <w:lang w:eastAsia="zh-TW"/>
              </w:rPr>
            </w:pPr>
          </w:p>
          <w:p w:rsidR="008B4EFF" w:rsidRPr="00797D16" w:rsidRDefault="008B4EFF" w:rsidP="001A5890">
            <w:pPr>
              <w:rPr>
                <w:rFonts w:asciiTheme="minorEastAsia" w:hAnsiTheme="minorEastAsia"/>
                <w:sz w:val="21"/>
                <w:szCs w:val="21"/>
                <w:lang w:eastAsia="zh-TW"/>
              </w:rPr>
            </w:pPr>
            <w:r w:rsidRPr="00797D16">
              <w:rPr>
                <w:rFonts w:asciiTheme="minorEastAsia" w:hAnsiTheme="minorEastAsia" w:hint="eastAsia"/>
                <w:sz w:val="21"/>
                <w:szCs w:val="21"/>
                <w:lang w:eastAsia="zh-TW"/>
              </w:rPr>
              <w:t>第一期估計所需費用為</w:t>
            </w:r>
            <w:r w:rsidRPr="00797D16">
              <w:rPr>
                <w:rFonts w:asciiTheme="minorEastAsia" w:hAnsiTheme="minorEastAsia"/>
                <w:sz w:val="21"/>
                <w:szCs w:val="21"/>
                <w:lang w:eastAsia="zh-TW"/>
              </w:rPr>
              <w:t>15億8,920萬元。</w:t>
            </w:r>
          </w:p>
          <w:p w:rsidR="008B4EFF" w:rsidRPr="00797D16" w:rsidRDefault="008B4EFF" w:rsidP="001A5890">
            <w:pPr>
              <w:rPr>
                <w:rFonts w:asciiTheme="minorEastAsia" w:hAnsiTheme="minorEastAsia"/>
                <w:sz w:val="21"/>
                <w:szCs w:val="21"/>
                <w:lang w:eastAsia="zh-TW"/>
              </w:rPr>
            </w:pPr>
          </w:p>
        </w:tc>
        <w:tc>
          <w:tcPr>
            <w:tcW w:w="4534" w:type="dxa"/>
          </w:tcPr>
          <w:p w:rsidR="008B4EFF" w:rsidRPr="00797D16" w:rsidRDefault="008B4EFF" w:rsidP="00797D16">
            <w:pPr>
              <w:rPr>
                <w:rFonts w:asciiTheme="minorEastAsia" w:hAnsiTheme="minorEastAsia"/>
                <w:b/>
                <w:sz w:val="21"/>
                <w:szCs w:val="21"/>
                <w:u w:val="single"/>
              </w:rPr>
            </w:pPr>
            <w:r w:rsidRPr="00797D16">
              <w:rPr>
                <w:rFonts w:asciiTheme="minorEastAsia" w:hAnsiTheme="minorEastAsia" w:hint="eastAsia"/>
                <w:b/>
                <w:sz w:val="21"/>
                <w:szCs w:val="21"/>
                <w:u w:val="single"/>
              </w:rPr>
              <w:t>環境範疇</w:t>
            </w:r>
          </w:p>
          <w:p w:rsidR="008B4EFF" w:rsidRPr="00797D16" w:rsidRDefault="008B4EFF" w:rsidP="001A5890">
            <w:pPr>
              <w:numPr>
                <w:ilvl w:val="0"/>
                <w:numId w:val="15"/>
              </w:numPr>
              <w:rPr>
                <w:rFonts w:asciiTheme="minorEastAsia" w:hAnsiTheme="minorEastAsia"/>
                <w:sz w:val="21"/>
                <w:szCs w:val="21"/>
                <w:lang w:eastAsia="zh-TW"/>
              </w:rPr>
            </w:pPr>
            <w:r w:rsidRPr="00797D16">
              <w:rPr>
                <w:rFonts w:asciiTheme="minorEastAsia" w:hAnsiTheme="minorEastAsia" w:hint="eastAsia"/>
                <w:sz w:val="21"/>
                <w:szCs w:val="21"/>
                <w:lang w:eastAsia="zh-TW"/>
              </w:rPr>
              <w:t>有助每年</w:t>
            </w:r>
            <w:r w:rsidRPr="00797D16">
              <w:rPr>
                <w:rFonts w:asciiTheme="minorEastAsia" w:hAnsiTheme="minorEastAsia" w:hint="eastAsia"/>
                <w:b/>
                <w:sz w:val="21"/>
                <w:szCs w:val="21"/>
                <w:lang w:eastAsia="zh-TW"/>
              </w:rPr>
              <w:t>減少</w:t>
            </w:r>
            <w:r w:rsidRPr="00797D16">
              <w:rPr>
                <w:rFonts w:asciiTheme="minorEastAsia" w:hAnsiTheme="minorEastAsia" w:hint="eastAsia"/>
                <w:sz w:val="21"/>
                <w:szCs w:val="21"/>
                <w:lang w:eastAsia="zh-TW"/>
              </w:rPr>
              <w:t>約</w:t>
            </w:r>
            <w:r w:rsidRPr="00797D16">
              <w:rPr>
                <w:rFonts w:asciiTheme="minorEastAsia" w:hAnsiTheme="minorEastAsia"/>
                <w:sz w:val="21"/>
                <w:szCs w:val="21"/>
                <w:lang w:eastAsia="zh-TW"/>
              </w:rPr>
              <w:t>2</w:t>
            </w:r>
            <w:r w:rsidRPr="00797D16">
              <w:rPr>
                <w:rFonts w:asciiTheme="minorEastAsia" w:hAnsiTheme="minorEastAsia" w:hint="eastAsia"/>
                <w:sz w:val="21"/>
                <w:szCs w:val="21"/>
                <w:lang w:eastAsia="zh-TW"/>
              </w:rPr>
              <w:t>萬</w:t>
            </w:r>
            <w:r w:rsidRPr="00797D16">
              <w:rPr>
                <w:rFonts w:asciiTheme="minorEastAsia" w:hAnsiTheme="minorEastAsia"/>
                <w:sz w:val="21"/>
                <w:szCs w:val="21"/>
                <w:lang w:eastAsia="zh-TW"/>
              </w:rPr>
              <w:t>5</w:t>
            </w:r>
            <w:r w:rsidRPr="00797D16">
              <w:rPr>
                <w:rFonts w:asciiTheme="minorEastAsia" w:hAnsiTheme="minorEastAsia" w:hint="eastAsia"/>
                <w:sz w:val="21"/>
                <w:szCs w:val="21"/>
                <w:lang w:eastAsia="zh-TW"/>
              </w:rPr>
              <w:t>千噸</w:t>
            </w:r>
            <w:r w:rsidRPr="00797D16">
              <w:rPr>
                <w:rFonts w:asciiTheme="minorEastAsia" w:hAnsiTheme="minorEastAsia" w:hint="eastAsia"/>
                <w:b/>
                <w:sz w:val="21"/>
                <w:szCs w:val="21"/>
                <w:lang w:eastAsia="zh-TW"/>
              </w:rPr>
              <w:t>溫室氣體排放</w:t>
            </w:r>
            <w:r w:rsidRPr="00797D16">
              <w:rPr>
                <w:rFonts w:asciiTheme="minorEastAsia" w:hAnsiTheme="minorEastAsia" w:hint="eastAsia"/>
                <w:sz w:val="21"/>
                <w:szCs w:val="21"/>
                <w:lang w:eastAsia="zh-TW"/>
              </w:rPr>
              <w:t>。</w:t>
            </w:r>
          </w:p>
          <w:p w:rsidR="008B4EFF" w:rsidRPr="00797D16" w:rsidRDefault="008B4EFF" w:rsidP="001A5890">
            <w:pPr>
              <w:numPr>
                <w:ilvl w:val="0"/>
                <w:numId w:val="15"/>
              </w:numPr>
              <w:rPr>
                <w:rFonts w:asciiTheme="minorEastAsia" w:hAnsiTheme="minorEastAsia"/>
                <w:sz w:val="21"/>
                <w:szCs w:val="21"/>
                <w:lang w:eastAsia="zh-TW"/>
              </w:rPr>
            </w:pPr>
            <w:r w:rsidRPr="00797D16">
              <w:rPr>
                <w:rFonts w:asciiTheme="minorEastAsia" w:hAnsiTheme="minorEastAsia" w:hint="eastAsia"/>
                <w:sz w:val="21"/>
                <w:szCs w:val="21"/>
                <w:lang w:eastAsia="zh-TW"/>
              </w:rPr>
              <w:t>回收中心的污水須作處理方可排放至水域。工程項目必須一套污染物抵消系統，使污水排放</w:t>
            </w:r>
            <w:r w:rsidRPr="00797D16">
              <w:rPr>
                <w:rFonts w:asciiTheme="minorEastAsia" w:hAnsiTheme="minorEastAsia" w:hint="eastAsia"/>
                <w:b/>
                <w:sz w:val="21"/>
                <w:szCs w:val="21"/>
                <w:lang w:eastAsia="zh-TW"/>
              </w:rPr>
              <w:t>不會額外增加水域的污染物。</w:t>
            </w:r>
          </w:p>
          <w:p w:rsidR="008B4EFF" w:rsidRPr="00797D16" w:rsidRDefault="008B4EFF" w:rsidP="001A5890">
            <w:pPr>
              <w:rPr>
                <w:rFonts w:asciiTheme="minorEastAsia" w:hAnsiTheme="minorEastAsia"/>
                <w:sz w:val="21"/>
                <w:szCs w:val="21"/>
                <w:lang w:eastAsia="zh-TW"/>
              </w:rPr>
            </w:pPr>
          </w:p>
          <w:p w:rsidR="008B4EFF" w:rsidRPr="00797D16" w:rsidRDefault="008B4EFF" w:rsidP="00797D16">
            <w:pPr>
              <w:rPr>
                <w:rFonts w:asciiTheme="minorEastAsia" w:hAnsiTheme="minorEastAsia"/>
                <w:b/>
                <w:sz w:val="21"/>
                <w:szCs w:val="21"/>
                <w:u w:val="single"/>
              </w:rPr>
            </w:pPr>
            <w:r w:rsidRPr="00797D16">
              <w:rPr>
                <w:rFonts w:asciiTheme="minorEastAsia" w:hAnsiTheme="minorEastAsia" w:hint="eastAsia"/>
                <w:b/>
                <w:sz w:val="21"/>
                <w:szCs w:val="21"/>
                <w:u w:val="single"/>
              </w:rPr>
              <w:t>經濟範疇</w:t>
            </w:r>
          </w:p>
          <w:p w:rsidR="008B4EFF" w:rsidRPr="00797D16" w:rsidRDefault="008B4EFF" w:rsidP="001A5890">
            <w:pPr>
              <w:numPr>
                <w:ilvl w:val="0"/>
                <w:numId w:val="15"/>
              </w:numPr>
              <w:rPr>
                <w:rFonts w:asciiTheme="minorEastAsia" w:hAnsiTheme="minorEastAsia"/>
                <w:sz w:val="21"/>
                <w:szCs w:val="21"/>
                <w:lang w:eastAsia="zh-TW"/>
              </w:rPr>
            </w:pPr>
            <w:r w:rsidRPr="00797D16">
              <w:rPr>
                <w:rFonts w:asciiTheme="minorEastAsia" w:hAnsiTheme="minorEastAsia" w:hint="eastAsia"/>
                <w:sz w:val="21"/>
                <w:szCs w:val="21"/>
                <w:lang w:eastAsia="zh-TW"/>
              </w:rPr>
              <w:t>每天處理約</w:t>
            </w:r>
            <w:r w:rsidRPr="00797D16">
              <w:rPr>
                <w:rFonts w:asciiTheme="minorEastAsia" w:hAnsiTheme="minorEastAsia"/>
                <w:sz w:val="21"/>
                <w:szCs w:val="21"/>
                <w:lang w:eastAsia="zh-TW"/>
              </w:rPr>
              <w:t>500</w:t>
            </w:r>
            <w:r w:rsidRPr="00797D16">
              <w:rPr>
                <w:rFonts w:asciiTheme="minorEastAsia" w:hAnsiTheme="minorEastAsia" w:hint="eastAsia"/>
                <w:sz w:val="21"/>
                <w:szCs w:val="21"/>
                <w:lang w:eastAsia="zh-TW"/>
              </w:rPr>
              <w:t>公噸有機廢物</w:t>
            </w:r>
            <w:r w:rsidRPr="00797D16">
              <w:rPr>
                <w:rFonts w:asciiTheme="minorEastAsia" w:hAnsiTheme="minorEastAsia" w:hint="eastAsia"/>
                <w:sz w:val="21"/>
                <w:szCs w:val="21"/>
              </w:rPr>
              <w:t>，回收已在源頭分類的工商業有機廢物（大部分為廚餘），將它們</w:t>
            </w:r>
            <w:r w:rsidRPr="00797D16">
              <w:rPr>
                <w:rFonts w:asciiTheme="minorEastAsia" w:hAnsiTheme="minorEastAsia" w:hint="eastAsia"/>
                <w:b/>
                <w:sz w:val="21"/>
                <w:szCs w:val="21"/>
              </w:rPr>
              <w:t>轉化成有用的產品</w:t>
            </w:r>
            <w:r w:rsidRPr="00797D16">
              <w:rPr>
                <w:rFonts w:asciiTheme="minorEastAsia" w:hAnsiTheme="minorEastAsia" w:hint="eastAsia"/>
                <w:sz w:val="21"/>
                <w:szCs w:val="21"/>
              </w:rPr>
              <w:t>，從而減少堆填廢物的需求。</w:t>
            </w:r>
          </w:p>
          <w:p w:rsidR="008B4EFF" w:rsidRPr="00797D16" w:rsidRDefault="008B4EFF" w:rsidP="001A5890">
            <w:pPr>
              <w:numPr>
                <w:ilvl w:val="0"/>
                <w:numId w:val="15"/>
              </w:numPr>
              <w:rPr>
                <w:rFonts w:asciiTheme="minorEastAsia" w:hAnsiTheme="minorEastAsia"/>
                <w:sz w:val="21"/>
                <w:szCs w:val="21"/>
                <w:lang w:eastAsia="zh-TW"/>
              </w:rPr>
            </w:pPr>
            <w:r w:rsidRPr="00797D16">
              <w:rPr>
                <w:rFonts w:asciiTheme="minorEastAsia" w:hAnsiTheme="minorEastAsia" w:hint="eastAsia"/>
                <w:b/>
                <w:sz w:val="21"/>
                <w:szCs w:val="21"/>
                <w:lang w:eastAsia="zh-TW"/>
              </w:rPr>
              <w:t>轉廢為能</w:t>
            </w:r>
            <w:r w:rsidRPr="00797D16">
              <w:rPr>
                <w:rFonts w:asciiTheme="minorEastAsia" w:hAnsiTheme="minorEastAsia"/>
                <w:sz w:val="21"/>
                <w:szCs w:val="21"/>
                <w:lang w:eastAsia="zh-TW"/>
              </w:rPr>
              <w:t xml:space="preserve">: </w:t>
            </w:r>
            <w:r w:rsidRPr="00797D16">
              <w:rPr>
                <w:rFonts w:asciiTheme="minorEastAsia" w:hAnsiTheme="minorEastAsia" w:hint="eastAsia"/>
                <w:sz w:val="21"/>
                <w:szCs w:val="21"/>
                <w:lang w:eastAsia="zh-TW"/>
              </w:rPr>
              <w:t>採用生物處理技術</w:t>
            </w:r>
            <w:r w:rsidRPr="00797D16">
              <w:rPr>
                <w:rFonts w:asciiTheme="minorEastAsia" w:hAnsiTheme="minorEastAsia"/>
                <w:sz w:val="21"/>
                <w:szCs w:val="21"/>
                <w:lang w:eastAsia="zh-TW"/>
              </w:rPr>
              <w:t xml:space="preserve"> - </w:t>
            </w:r>
            <w:r w:rsidRPr="00797D16">
              <w:rPr>
                <w:rFonts w:asciiTheme="minorEastAsia" w:hAnsiTheme="minorEastAsia" w:hint="eastAsia"/>
                <w:sz w:val="21"/>
                <w:szCs w:val="21"/>
                <w:lang w:eastAsia="zh-TW"/>
              </w:rPr>
              <w:t>堆肥及厭氧分解，以穩定有機廢物，並將其轉化成有用的</w:t>
            </w:r>
            <w:r w:rsidRPr="00797D16">
              <w:rPr>
                <w:rFonts w:asciiTheme="minorEastAsia" w:hAnsiTheme="minorEastAsia" w:hint="eastAsia"/>
                <w:b/>
                <w:sz w:val="21"/>
                <w:szCs w:val="21"/>
                <w:lang w:eastAsia="zh-TW"/>
              </w:rPr>
              <w:t>堆肥產品</w:t>
            </w:r>
            <w:r w:rsidRPr="00797D16">
              <w:rPr>
                <w:rFonts w:asciiTheme="minorEastAsia" w:hAnsiTheme="minorEastAsia" w:hint="eastAsia"/>
                <w:sz w:val="21"/>
                <w:szCs w:val="21"/>
                <w:lang w:eastAsia="zh-TW"/>
              </w:rPr>
              <w:t>和可回收能源的</w:t>
            </w:r>
            <w:r w:rsidRPr="00797D16">
              <w:rPr>
                <w:rFonts w:asciiTheme="minorEastAsia" w:hAnsiTheme="minorEastAsia" w:hint="eastAsia"/>
                <w:b/>
                <w:sz w:val="21"/>
                <w:szCs w:val="21"/>
                <w:lang w:eastAsia="zh-TW"/>
              </w:rPr>
              <w:t>生物氣</w:t>
            </w:r>
            <w:r w:rsidRPr="00797D16">
              <w:rPr>
                <w:rFonts w:asciiTheme="minorEastAsia" w:hAnsiTheme="minorEastAsia" w:hint="eastAsia"/>
                <w:sz w:val="21"/>
                <w:szCs w:val="21"/>
                <w:lang w:eastAsia="zh-TW"/>
              </w:rPr>
              <w:t>。</w:t>
            </w:r>
          </w:p>
          <w:p w:rsidR="008B4EFF" w:rsidRPr="00797D16" w:rsidRDefault="008B4EFF" w:rsidP="001A5890">
            <w:pPr>
              <w:rPr>
                <w:rFonts w:asciiTheme="minorEastAsia" w:hAnsiTheme="minorEastAsia"/>
                <w:sz w:val="21"/>
                <w:szCs w:val="21"/>
                <w:lang w:eastAsia="zh-TW"/>
              </w:rPr>
            </w:pPr>
          </w:p>
        </w:tc>
        <w:tc>
          <w:tcPr>
            <w:tcW w:w="5101" w:type="dxa"/>
          </w:tcPr>
          <w:p w:rsidR="008B4EFF" w:rsidRPr="00797D16" w:rsidRDefault="008B4EFF" w:rsidP="00797D16">
            <w:pPr>
              <w:rPr>
                <w:rFonts w:asciiTheme="minorEastAsia" w:hAnsiTheme="minorEastAsia"/>
                <w:b/>
                <w:sz w:val="21"/>
                <w:szCs w:val="21"/>
                <w:u w:val="single"/>
              </w:rPr>
            </w:pPr>
            <w:r w:rsidRPr="00797D16">
              <w:rPr>
                <w:rFonts w:asciiTheme="minorEastAsia" w:hAnsiTheme="minorEastAsia" w:hint="eastAsia"/>
                <w:b/>
                <w:sz w:val="21"/>
                <w:szCs w:val="21"/>
                <w:u w:val="single"/>
              </w:rPr>
              <w:t>環境範疇</w:t>
            </w:r>
          </w:p>
          <w:p w:rsidR="008B4EFF" w:rsidRPr="00797D16" w:rsidRDefault="008B4EFF" w:rsidP="001A5890">
            <w:pPr>
              <w:numPr>
                <w:ilvl w:val="0"/>
                <w:numId w:val="5"/>
              </w:numPr>
              <w:rPr>
                <w:rFonts w:asciiTheme="minorEastAsia" w:hAnsiTheme="minorEastAsia"/>
                <w:sz w:val="21"/>
                <w:szCs w:val="21"/>
                <w:lang w:eastAsia="zh-TW"/>
              </w:rPr>
            </w:pPr>
            <w:r w:rsidRPr="00797D16">
              <w:rPr>
                <w:rFonts w:asciiTheme="minorEastAsia" w:hAnsiTheme="minorEastAsia" w:hint="eastAsia"/>
                <w:sz w:val="21"/>
                <w:szCs w:val="21"/>
                <w:lang w:eastAsia="zh-TW"/>
              </w:rPr>
              <w:t>產生</w:t>
            </w:r>
            <w:r w:rsidRPr="00797D16">
              <w:rPr>
                <w:rFonts w:asciiTheme="minorEastAsia" w:hAnsiTheme="minorEastAsia" w:hint="eastAsia"/>
                <w:b/>
                <w:sz w:val="21"/>
                <w:szCs w:val="21"/>
                <w:lang w:eastAsia="zh-TW"/>
              </w:rPr>
              <w:t>空氣污染問題</w:t>
            </w:r>
            <w:r w:rsidRPr="00797D16">
              <w:rPr>
                <w:rFonts w:asciiTheme="minorEastAsia" w:hAnsiTheme="minorEastAsia" w:hint="eastAsia"/>
                <w:sz w:val="21"/>
                <w:szCs w:val="21"/>
                <w:lang w:eastAsia="zh-TW"/>
              </w:rPr>
              <w:t>：興建時所產生的塵埃；</w:t>
            </w:r>
            <w:r w:rsidRPr="00797D16">
              <w:rPr>
                <w:rFonts w:asciiTheme="minorEastAsia" w:hAnsiTheme="minorEastAsia"/>
                <w:sz w:val="21"/>
                <w:szCs w:val="21"/>
                <w:lang w:eastAsia="zh-TW"/>
              </w:rPr>
              <w:br/>
            </w:r>
            <w:r w:rsidRPr="00797D16">
              <w:rPr>
                <w:rFonts w:asciiTheme="minorEastAsia" w:hAnsiTheme="minorEastAsia" w:hint="eastAsia"/>
                <w:sz w:val="21"/>
                <w:szCs w:val="21"/>
                <w:lang w:eastAsia="zh-TW"/>
              </w:rPr>
              <w:t>營運階段，從熱電聯產裝置燃燒所產生的生物氣排放；從用作處理臭味排放物的氣味處理裝置；在設備緊急停電時從後備燃燒器的排放。</w:t>
            </w:r>
          </w:p>
          <w:p w:rsidR="008B4EFF" w:rsidRPr="00797D16" w:rsidRDefault="008B4EFF" w:rsidP="001A5890">
            <w:pPr>
              <w:numPr>
                <w:ilvl w:val="0"/>
                <w:numId w:val="5"/>
              </w:numPr>
              <w:rPr>
                <w:rFonts w:asciiTheme="minorEastAsia" w:hAnsiTheme="minorEastAsia"/>
                <w:sz w:val="21"/>
                <w:szCs w:val="21"/>
                <w:lang w:eastAsia="zh-TW"/>
              </w:rPr>
            </w:pPr>
            <w:r w:rsidRPr="00797D16">
              <w:rPr>
                <w:rFonts w:asciiTheme="minorEastAsia" w:hAnsiTheme="minorEastAsia" w:hint="eastAsia"/>
                <w:sz w:val="21"/>
                <w:szCs w:val="21"/>
                <w:lang w:eastAsia="zh-TW"/>
              </w:rPr>
              <w:t>環評報告對項目邊界</w:t>
            </w:r>
            <w:r w:rsidRPr="00797D16">
              <w:rPr>
                <w:rFonts w:asciiTheme="minorEastAsia" w:hAnsiTheme="minorEastAsia"/>
                <w:sz w:val="21"/>
                <w:szCs w:val="21"/>
                <w:lang w:eastAsia="zh-TW"/>
              </w:rPr>
              <w:t>500米範圍以內及周邊可能受項目影響的區域進行了</w:t>
            </w:r>
            <w:r w:rsidRPr="00797D16">
              <w:rPr>
                <w:rFonts w:asciiTheme="minorEastAsia" w:hAnsiTheme="minorEastAsia" w:hint="eastAsia"/>
                <w:b/>
                <w:sz w:val="21"/>
                <w:szCs w:val="21"/>
                <w:lang w:eastAsia="zh-TW"/>
              </w:rPr>
              <w:t>水質影響</w:t>
            </w:r>
            <w:r w:rsidRPr="00797D16">
              <w:rPr>
                <w:rFonts w:asciiTheme="minorEastAsia" w:hAnsiTheme="minorEastAsia" w:hint="eastAsia"/>
                <w:sz w:val="21"/>
                <w:szCs w:val="21"/>
                <w:lang w:eastAsia="zh-TW"/>
              </w:rPr>
              <w:t>評估。</w:t>
            </w:r>
            <w:r w:rsidRPr="00797D16">
              <w:rPr>
                <w:rFonts w:asciiTheme="minorEastAsia" w:hAnsiTheme="minorEastAsia"/>
                <w:sz w:val="21"/>
                <w:szCs w:val="21"/>
                <w:lang w:eastAsia="zh-TW"/>
              </w:rPr>
              <w:t>4個魚塘和2個水道被確定為內陸水質敏感受體。回收中心的污水須作處理方可排放至流入</w:t>
            </w:r>
            <w:r w:rsidRPr="00797D16">
              <w:rPr>
                <w:rFonts w:asciiTheme="minorEastAsia" w:hAnsiTheme="minorEastAsia" w:hint="eastAsia"/>
                <w:sz w:val="21"/>
                <w:szCs w:val="21"/>
                <w:lang w:eastAsia="zh-TW"/>
              </w:rPr>
              <w:t>后海灣水域的水道。</w:t>
            </w:r>
          </w:p>
          <w:p w:rsidR="008B4EFF" w:rsidRPr="00797D16" w:rsidRDefault="008B4EFF" w:rsidP="001A5890">
            <w:pPr>
              <w:rPr>
                <w:rFonts w:asciiTheme="minorEastAsia" w:hAnsiTheme="minorEastAsia"/>
                <w:sz w:val="21"/>
                <w:szCs w:val="21"/>
                <w:lang w:eastAsia="zh-TW"/>
              </w:rPr>
            </w:pPr>
          </w:p>
        </w:tc>
      </w:tr>
    </w:tbl>
    <w:p w:rsidR="00267489" w:rsidRPr="00797D16" w:rsidRDefault="008B4EFF">
      <w:pPr>
        <w:rPr>
          <w:rFonts w:asciiTheme="minorEastAsia" w:hAnsiTheme="minorEastAsia"/>
          <w:sz w:val="21"/>
          <w:szCs w:val="21"/>
          <w:lang w:eastAsia="zh-TW"/>
        </w:rPr>
      </w:pPr>
      <w:r w:rsidRPr="00797D16">
        <w:rPr>
          <w:rFonts w:asciiTheme="minorEastAsia" w:hAnsiTheme="minorEastAsia"/>
          <w:sz w:val="21"/>
          <w:szCs w:val="21"/>
          <w:lang w:eastAsia="zh-TW"/>
        </w:rPr>
        <w:br w:type="page"/>
      </w:r>
    </w:p>
    <w:tbl>
      <w:tblPr>
        <w:tblStyle w:val="TableGrid"/>
        <w:tblpPr w:leftFromText="180" w:rightFromText="180" w:vertAnchor="page" w:horzAnchor="page" w:tblpX="1549" w:tblpY="852"/>
        <w:tblW w:w="14142" w:type="dxa"/>
        <w:tblLook w:val="04A0" w:firstRow="1" w:lastRow="0" w:firstColumn="1" w:lastColumn="0" w:noHBand="0" w:noVBand="1"/>
      </w:tblPr>
      <w:tblGrid>
        <w:gridCol w:w="1222"/>
        <w:gridCol w:w="3281"/>
        <w:gridCol w:w="4536"/>
        <w:gridCol w:w="5103"/>
      </w:tblGrid>
      <w:tr w:rsidR="00A23620" w:rsidRPr="002B69BE" w:rsidTr="00B653B4">
        <w:tc>
          <w:tcPr>
            <w:tcW w:w="1222" w:type="dxa"/>
          </w:tcPr>
          <w:p w:rsidR="00A23620" w:rsidRPr="00797D16" w:rsidRDefault="00A23620" w:rsidP="00A23620">
            <w:pPr>
              <w:rPr>
                <w:rFonts w:asciiTheme="minorEastAsia" w:hAnsiTheme="minorEastAsia"/>
                <w:sz w:val="21"/>
                <w:szCs w:val="21"/>
                <w:lang w:eastAsia="zh-TW"/>
              </w:rPr>
            </w:pPr>
            <w:r w:rsidRPr="00797D16">
              <w:rPr>
                <w:rFonts w:asciiTheme="minorEastAsia" w:hAnsiTheme="minorEastAsia" w:hint="eastAsia"/>
                <w:b/>
                <w:sz w:val="21"/>
                <w:szCs w:val="21"/>
                <w:lang w:eastAsia="zh-TW"/>
              </w:rPr>
              <w:lastRenderedPageBreak/>
              <w:t>方案</w:t>
            </w:r>
          </w:p>
        </w:tc>
        <w:tc>
          <w:tcPr>
            <w:tcW w:w="3281" w:type="dxa"/>
          </w:tcPr>
          <w:p w:rsidR="00A23620" w:rsidRPr="00797D16" w:rsidRDefault="00A23620" w:rsidP="00797D16">
            <w:pPr>
              <w:jc w:val="center"/>
              <w:rPr>
                <w:rFonts w:asciiTheme="minorEastAsia" w:hAnsiTheme="minorEastAsia"/>
                <w:sz w:val="21"/>
                <w:szCs w:val="21"/>
                <w:lang w:eastAsia="zh-TW"/>
              </w:rPr>
            </w:pPr>
            <w:r w:rsidRPr="00797D16">
              <w:rPr>
                <w:rFonts w:asciiTheme="minorEastAsia" w:hAnsiTheme="minorEastAsia" w:hint="eastAsia"/>
                <w:b/>
                <w:sz w:val="21"/>
                <w:szCs w:val="21"/>
                <w:lang w:eastAsia="zh-TW"/>
              </w:rPr>
              <w:t>內容</w:t>
            </w:r>
          </w:p>
        </w:tc>
        <w:tc>
          <w:tcPr>
            <w:tcW w:w="4536" w:type="dxa"/>
          </w:tcPr>
          <w:p w:rsidR="00A23620" w:rsidRPr="00797D16" w:rsidRDefault="00A23620" w:rsidP="00797D16">
            <w:pPr>
              <w:jc w:val="center"/>
              <w:rPr>
                <w:rFonts w:asciiTheme="minorEastAsia" w:hAnsiTheme="minorEastAsia"/>
                <w:sz w:val="21"/>
                <w:szCs w:val="21"/>
                <w:lang w:eastAsia="zh-TW"/>
              </w:rPr>
            </w:pPr>
            <w:r w:rsidRPr="00797D16">
              <w:rPr>
                <w:rFonts w:asciiTheme="minorEastAsia" w:hAnsiTheme="minorEastAsia" w:hint="eastAsia"/>
                <w:b/>
                <w:sz w:val="21"/>
                <w:szCs w:val="21"/>
              </w:rPr>
              <w:t>優點</w:t>
            </w:r>
          </w:p>
        </w:tc>
        <w:tc>
          <w:tcPr>
            <w:tcW w:w="5103" w:type="dxa"/>
          </w:tcPr>
          <w:p w:rsidR="00A23620" w:rsidRPr="00797D16" w:rsidRDefault="00A23620" w:rsidP="00797D16">
            <w:pPr>
              <w:jc w:val="center"/>
              <w:rPr>
                <w:rFonts w:asciiTheme="minorEastAsia" w:hAnsiTheme="minorEastAsia"/>
                <w:sz w:val="21"/>
                <w:szCs w:val="21"/>
                <w:lang w:eastAsia="zh-TW"/>
              </w:rPr>
            </w:pPr>
            <w:r w:rsidRPr="00797D16">
              <w:rPr>
                <w:rFonts w:asciiTheme="minorEastAsia" w:hAnsiTheme="minorEastAsia" w:hint="eastAsia"/>
                <w:b/>
                <w:sz w:val="21"/>
                <w:szCs w:val="21"/>
              </w:rPr>
              <w:t>缺點</w:t>
            </w:r>
          </w:p>
        </w:tc>
      </w:tr>
      <w:tr w:rsidR="00A23620" w:rsidRPr="002B69BE" w:rsidTr="00B653B4">
        <w:tc>
          <w:tcPr>
            <w:tcW w:w="1222" w:type="dxa"/>
          </w:tcPr>
          <w:p w:rsidR="00A23620" w:rsidRDefault="00A23620" w:rsidP="00A23620">
            <w:pPr>
              <w:rPr>
                <w:rFonts w:asciiTheme="minorEastAsia" w:hAnsiTheme="minorEastAsia"/>
                <w:b/>
                <w:sz w:val="21"/>
                <w:szCs w:val="21"/>
                <w:lang w:eastAsia="zh-TW"/>
              </w:rPr>
            </w:pPr>
            <w:r w:rsidRPr="00797D16">
              <w:rPr>
                <w:rFonts w:asciiTheme="minorEastAsia" w:hAnsiTheme="minorEastAsia" w:hint="eastAsia"/>
                <w:b/>
                <w:sz w:val="21"/>
                <w:szCs w:val="21"/>
                <w:lang w:eastAsia="zh-TW"/>
              </w:rPr>
              <w:t>方案四</w:t>
            </w:r>
          </w:p>
          <w:p w:rsidR="00BC3413" w:rsidRPr="00797D16" w:rsidRDefault="00BC3413" w:rsidP="00A23620">
            <w:pPr>
              <w:rPr>
                <w:rFonts w:asciiTheme="minorEastAsia" w:hAnsiTheme="minorEastAsia"/>
                <w:sz w:val="21"/>
                <w:szCs w:val="21"/>
                <w:lang w:eastAsia="zh-TW"/>
              </w:rPr>
            </w:pPr>
            <w:r>
              <w:object w:dxaOrig="2175" w:dyaOrig="2070" w14:anchorId="04DD500E">
                <v:shape id="_x0000_i1028" type="#_x0000_t75" style="width:49.15pt;height:47.1pt" o:ole="">
                  <v:imagedata r:id="rId14" o:title=""/>
                </v:shape>
                <o:OLEObject Type="Embed" ProgID="PBrush" ShapeID="_x0000_i1028" DrawAspect="Content" ObjectID="_1497804067" r:id="rId15"/>
              </w:object>
            </w:r>
          </w:p>
        </w:tc>
        <w:tc>
          <w:tcPr>
            <w:tcW w:w="3281" w:type="dxa"/>
          </w:tcPr>
          <w:p w:rsidR="00A23620" w:rsidRPr="00797D16" w:rsidRDefault="00A23620" w:rsidP="00A23620">
            <w:pPr>
              <w:rPr>
                <w:rFonts w:asciiTheme="minorEastAsia" w:hAnsiTheme="minorEastAsia"/>
                <w:b/>
                <w:sz w:val="21"/>
                <w:szCs w:val="21"/>
                <w:lang w:eastAsia="zh-TW"/>
              </w:rPr>
            </w:pPr>
            <w:r w:rsidRPr="00797D16">
              <w:rPr>
                <w:rFonts w:asciiTheme="minorEastAsia" w:hAnsiTheme="minorEastAsia" w:hint="eastAsia"/>
                <w:b/>
                <w:sz w:val="21"/>
                <w:szCs w:val="21"/>
                <w:lang w:eastAsia="zh-TW"/>
              </w:rPr>
              <w:t>興建化學廢物處理中心</w:t>
            </w:r>
          </w:p>
          <w:p w:rsidR="00A23620" w:rsidRPr="00797D16" w:rsidRDefault="00A23620" w:rsidP="00A23620">
            <w:pPr>
              <w:rPr>
                <w:rFonts w:asciiTheme="minorEastAsia" w:hAnsiTheme="minorEastAsia"/>
                <w:sz w:val="21"/>
                <w:szCs w:val="21"/>
                <w:lang w:eastAsia="zh-TW"/>
              </w:rPr>
            </w:pPr>
            <w:r w:rsidRPr="00797D16">
              <w:rPr>
                <w:rFonts w:asciiTheme="minorEastAsia" w:hAnsiTheme="minorEastAsia" w:hint="eastAsia"/>
                <w:sz w:val="21"/>
                <w:szCs w:val="21"/>
                <w:lang w:eastAsia="zh-TW"/>
              </w:rPr>
              <w:t>主要工作包括收集化學廢物、分析廢物成分及處理化學廢物。處理的工序主要有三項，即含油廢水分隔、物理</w:t>
            </w:r>
            <w:r w:rsidRPr="00797D16">
              <w:rPr>
                <w:rFonts w:asciiTheme="minorEastAsia" w:hAnsiTheme="minorEastAsia"/>
                <w:sz w:val="21"/>
                <w:szCs w:val="21"/>
                <w:lang w:eastAsia="zh-TW"/>
              </w:rPr>
              <w:t>/</w:t>
            </w:r>
            <w:r w:rsidRPr="00797D16">
              <w:rPr>
                <w:rFonts w:asciiTheme="minorEastAsia" w:hAnsiTheme="minorEastAsia" w:hint="eastAsia"/>
                <w:sz w:val="21"/>
                <w:szCs w:val="21"/>
                <w:lang w:eastAsia="zh-TW"/>
              </w:rPr>
              <w:t>化學處理及焚化。</w:t>
            </w:r>
          </w:p>
          <w:p w:rsidR="00A23620" w:rsidRPr="00797D16" w:rsidRDefault="00A23620" w:rsidP="00A23620">
            <w:pPr>
              <w:rPr>
                <w:rFonts w:asciiTheme="minorEastAsia" w:hAnsiTheme="minorEastAsia"/>
                <w:sz w:val="21"/>
                <w:szCs w:val="21"/>
                <w:lang w:eastAsia="zh-TW"/>
              </w:rPr>
            </w:pPr>
          </w:p>
          <w:p w:rsidR="00A23620" w:rsidRDefault="00A23620" w:rsidP="00A23620">
            <w:pPr>
              <w:rPr>
                <w:rFonts w:asciiTheme="minorEastAsia" w:hAnsiTheme="minorEastAsia"/>
                <w:sz w:val="21"/>
                <w:szCs w:val="21"/>
                <w:lang w:eastAsia="zh-TW"/>
              </w:rPr>
            </w:pPr>
            <w:r w:rsidRPr="00797D16">
              <w:rPr>
                <w:rFonts w:asciiTheme="minorEastAsia" w:hAnsiTheme="minorEastAsia" w:hint="eastAsia"/>
                <w:sz w:val="21"/>
                <w:szCs w:val="21"/>
                <w:lang w:eastAsia="zh-TW"/>
              </w:rPr>
              <w:t>青衣化學廢物處理中心於</w:t>
            </w:r>
            <w:r w:rsidRPr="00797D16">
              <w:rPr>
                <w:rFonts w:asciiTheme="minorEastAsia" w:hAnsiTheme="minorEastAsia"/>
                <w:sz w:val="21"/>
                <w:szCs w:val="21"/>
                <w:lang w:eastAsia="zh-TW"/>
              </w:rPr>
              <w:t>1993年啟用，這設施可接收多種化學廢物，並於2011年8月1日開始接收醫療廢物。其排放的污染物均受到嚴格管制，環保署並會定期進行監測。</w:t>
            </w:r>
          </w:p>
          <w:p w:rsidR="00D11A4A" w:rsidRPr="00797D16" w:rsidRDefault="00D11A4A" w:rsidP="00A23620">
            <w:pPr>
              <w:rPr>
                <w:rFonts w:asciiTheme="minorEastAsia" w:hAnsiTheme="minorEastAsia"/>
                <w:sz w:val="21"/>
                <w:szCs w:val="21"/>
                <w:lang w:eastAsia="zh-TW"/>
              </w:rPr>
            </w:pPr>
          </w:p>
        </w:tc>
        <w:tc>
          <w:tcPr>
            <w:tcW w:w="4536" w:type="dxa"/>
          </w:tcPr>
          <w:p w:rsidR="00A23620" w:rsidRPr="00797D16" w:rsidRDefault="00A23620" w:rsidP="00BC3413">
            <w:pPr>
              <w:rPr>
                <w:rFonts w:asciiTheme="minorEastAsia" w:hAnsiTheme="minorEastAsia"/>
                <w:b/>
                <w:sz w:val="21"/>
                <w:szCs w:val="21"/>
                <w:u w:val="single"/>
              </w:rPr>
            </w:pPr>
            <w:r w:rsidRPr="00797D16">
              <w:rPr>
                <w:rFonts w:asciiTheme="minorEastAsia" w:hAnsiTheme="minorEastAsia" w:hint="eastAsia"/>
                <w:b/>
                <w:sz w:val="21"/>
                <w:szCs w:val="21"/>
                <w:u w:val="single"/>
              </w:rPr>
              <w:t>環境範疇</w:t>
            </w:r>
          </w:p>
          <w:p w:rsidR="00A23620" w:rsidRPr="00797D16" w:rsidRDefault="001A2370" w:rsidP="00A23620">
            <w:pPr>
              <w:numPr>
                <w:ilvl w:val="0"/>
                <w:numId w:val="6"/>
              </w:numPr>
              <w:rPr>
                <w:rFonts w:asciiTheme="minorEastAsia" w:hAnsiTheme="minorEastAsia"/>
                <w:sz w:val="21"/>
                <w:szCs w:val="21"/>
                <w:lang w:eastAsia="zh-TW"/>
              </w:rPr>
            </w:pPr>
            <w:r w:rsidRPr="00797D16">
              <w:rPr>
                <w:rFonts w:asciiTheme="minorEastAsia" w:hAnsiTheme="minorEastAsia" w:hint="eastAsia"/>
                <w:sz w:val="21"/>
                <w:szCs w:val="21"/>
                <w:lang w:eastAsia="zh-TW"/>
              </w:rPr>
              <w:t>集中</w:t>
            </w:r>
            <w:r w:rsidR="00A23620" w:rsidRPr="00797D16">
              <w:rPr>
                <w:rFonts w:asciiTheme="minorEastAsia" w:hAnsiTheme="minorEastAsia" w:hint="eastAsia"/>
                <w:sz w:val="21"/>
                <w:szCs w:val="21"/>
                <w:lang w:eastAsia="zh-TW"/>
              </w:rPr>
              <w:t>收集和處理化學廢物及分析廢物成分</w:t>
            </w:r>
            <w:r w:rsidRPr="00797D16">
              <w:rPr>
                <w:rFonts w:asciiTheme="minorEastAsia" w:hAnsiTheme="minorEastAsia" w:hint="eastAsia"/>
                <w:sz w:val="21"/>
                <w:szCs w:val="21"/>
                <w:lang w:eastAsia="zh-TW"/>
              </w:rPr>
              <w:t>，避免化學廢物污染堆填區</w:t>
            </w:r>
            <w:r w:rsidR="00A23620" w:rsidRPr="00797D16">
              <w:rPr>
                <w:rFonts w:asciiTheme="minorEastAsia" w:hAnsiTheme="minorEastAsia" w:hint="eastAsia"/>
                <w:sz w:val="21"/>
                <w:szCs w:val="21"/>
                <w:lang w:eastAsia="zh-TW"/>
              </w:rPr>
              <w:t>。</w:t>
            </w:r>
          </w:p>
          <w:p w:rsidR="00A23620" w:rsidRPr="00797D16" w:rsidRDefault="00A23620" w:rsidP="00A23620">
            <w:pPr>
              <w:numPr>
                <w:ilvl w:val="0"/>
                <w:numId w:val="6"/>
              </w:numPr>
              <w:rPr>
                <w:rFonts w:asciiTheme="minorEastAsia" w:hAnsiTheme="minorEastAsia"/>
                <w:sz w:val="21"/>
                <w:szCs w:val="21"/>
                <w:lang w:eastAsia="zh-TW"/>
              </w:rPr>
            </w:pPr>
            <w:r w:rsidRPr="00797D16">
              <w:rPr>
                <w:rFonts w:asciiTheme="minorEastAsia" w:hAnsiTheme="minorEastAsia" w:hint="eastAsia"/>
                <w:sz w:val="21"/>
                <w:szCs w:val="21"/>
                <w:lang w:eastAsia="zh-TW"/>
              </w:rPr>
              <w:t>化學廢物處理中心的作業受到</w:t>
            </w:r>
            <w:r w:rsidRPr="00797D16">
              <w:rPr>
                <w:rFonts w:asciiTheme="minorEastAsia" w:hAnsiTheme="minorEastAsia" w:hint="eastAsia"/>
                <w:b/>
                <w:sz w:val="21"/>
                <w:szCs w:val="21"/>
                <w:lang w:eastAsia="zh-TW"/>
              </w:rPr>
              <w:t>嚴密的監測</w:t>
            </w:r>
            <w:r w:rsidRPr="00797D16">
              <w:rPr>
                <w:rFonts w:asciiTheme="minorEastAsia" w:hAnsiTheme="minorEastAsia" w:hint="eastAsia"/>
                <w:sz w:val="21"/>
                <w:szCs w:val="21"/>
                <w:lang w:eastAsia="zh-TW"/>
              </w:rPr>
              <w:t>，監測的範圍包括氣體排放、經穩定的渣滓及廢水排放，以保證中心的運作不損害環境，並符合法定的環境要求。</w:t>
            </w:r>
            <w:r w:rsidRPr="00797D16">
              <w:rPr>
                <w:rFonts w:asciiTheme="minorEastAsia" w:hAnsiTheme="minorEastAsia"/>
                <w:sz w:val="21"/>
                <w:szCs w:val="21"/>
                <w:lang w:eastAsia="zh-TW"/>
              </w:rPr>
              <w:t xml:space="preserve"> </w:t>
            </w:r>
          </w:p>
          <w:p w:rsidR="00A23620" w:rsidRPr="00797D16" w:rsidRDefault="00A23620" w:rsidP="00A23620">
            <w:pPr>
              <w:rPr>
                <w:rFonts w:asciiTheme="minorEastAsia" w:hAnsiTheme="minorEastAsia"/>
                <w:sz w:val="21"/>
                <w:szCs w:val="21"/>
                <w:lang w:eastAsia="zh-TW"/>
              </w:rPr>
            </w:pPr>
          </w:p>
        </w:tc>
        <w:tc>
          <w:tcPr>
            <w:tcW w:w="5103" w:type="dxa"/>
          </w:tcPr>
          <w:p w:rsidR="001A2370" w:rsidRPr="00797D16" w:rsidRDefault="001A2370" w:rsidP="00797D16">
            <w:pPr>
              <w:rPr>
                <w:rFonts w:asciiTheme="minorEastAsia" w:hAnsiTheme="minorEastAsia"/>
                <w:b/>
                <w:sz w:val="21"/>
                <w:szCs w:val="21"/>
                <w:u w:val="single"/>
                <w:lang w:eastAsia="zh-TW"/>
              </w:rPr>
            </w:pPr>
            <w:r w:rsidRPr="00797D16">
              <w:rPr>
                <w:rFonts w:asciiTheme="minorEastAsia" w:hAnsiTheme="minorEastAsia" w:hint="eastAsia"/>
                <w:b/>
                <w:sz w:val="21"/>
                <w:szCs w:val="21"/>
                <w:u w:val="single"/>
                <w:lang w:eastAsia="zh-TW"/>
              </w:rPr>
              <w:t>經濟範疇</w:t>
            </w:r>
          </w:p>
          <w:p w:rsidR="001A2370" w:rsidRPr="00797D16" w:rsidRDefault="001A2370" w:rsidP="001A2370">
            <w:pPr>
              <w:numPr>
                <w:ilvl w:val="0"/>
                <w:numId w:val="14"/>
              </w:numPr>
              <w:rPr>
                <w:rFonts w:asciiTheme="minorEastAsia" w:hAnsiTheme="minorEastAsia"/>
                <w:b/>
                <w:sz w:val="21"/>
                <w:szCs w:val="21"/>
                <w:u w:val="single"/>
                <w:lang w:eastAsia="zh-TW"/>
              </w:rPr>
            </w:pPr>
            <w:r w:rsidRPr="00797D16">
              <w:rPr>
                <w:rFonts w:asciiTheme="minorEastAsia" w:hAnsiTheme="minorEastAsia" w:hint="eastAsia"/>
                <w:sz w:val="21"/>
                <w:szCs w:val="21"/>
                <w:lang w:eastAsia="zh-TW"/>
              </w:rPr>
              <w:t>政府</w:t>
            </w:r>
            <w:r w:rsidR="00B8716B" w:rsidRPr="00797D16">
              <w:rPr>
                <w:rFonts w:asciiTheme="minorEastAsia" w:hAnsiTheme="minorEastAsia" w:hint="eastAsia"/>
                <w:sz w:val="21"/>
                <w:szCs w:val="21"/>
                <w:lang w:eastAsia="zh-TW"/>
              </w:rPr>
              <w:t>需</w:t>
            </w:r>
            <w:r w:rsidRPr="00797D16">
              <w:rPr>
                <w:rFonts w:asciiTheme="minorEastAsia" w:hAnsiTheme="minorEastAsia" w:hint="eastAsia"/>
                <w:sz w:val="21"/>
                <w:szCs w:val="21"/>
                <w:lang w:eastAsia="zh-TW"/>
              </w:rPr>
              <w:t>承擔</w:t>
            </w:r>
            <w:r w:rsidRPr="00797D16">
              <w:rPr>
                <w:rFonts w:asciiTheme="minorEastAsia" w:hAnsiTheme="minorEastAsia"/>
                <w:sz w:val="21"/>
                <w:szCs w:val="21"/>
                <w:lang w:eastAsia="zh-TW"/>
              </w:rPr>
              <w:t>53.5%的可變經營成本，以及整筆固定</w:t>
            </w:r>
            <w:r w:rsidR="00B8716B" w:rsidRPr="00797D16">
              <w:rPr>
                <w:rFonts w:asciiTheme="minorEastAsia" w:hAnsiTheme="minorEastAsia" w:hint="eastAsia"/>
                <w:b/>
                <w:sz w:val="21"/>
                <w:szCs w:val="21"/>
                <w:lang w:eastAsia="zh-TW"/>
              </w:rPr>
              <w:t>經營及維修成本</w:t>
            </w:r>
            <w:r w:rsidRPr="00797D16">
              <w:rPr>
                <w:rFonts w:asciiTheme="minorEastAsia" w:hAnsiTheme="minorEastAsia" w:hint="eastAsia"/>
                <w:sz w:val="21"/>
                <w:szCs w:val="21"/>
                <w:lang w:eastAsia="zh-TW"/>
              </w:rPr>
              <w:t>，增加納稅人負擔。</w:t>
            </w:r>
          </w:p>
          <w:p w:rsidR="00A23620" w:rsidRPr="00797D16" w:rsidRDefault="00A23620" w:rsidP="00A23620">
            <w:pPr>
              <w:rPr>
                <w:rFonts w:asciiTheme="minorEastAsia" w:hAnsiTheme="minorEastAsia"/>
                <w:b/>
                <w:sz w:val="21"/>
                <w:szCs w:val="21"/>
                <w:u w:val="single"/>
                <w:lang w:eastAsia="zh-TW"/>
              </w:rPr>
            </w:pPr>
          </w:p>
          <w:p w:rsidR="00A23620" w:rsidRPr="00797D16" w:rsidRDefault="00A23620" w:rsidP="00BC3413">
            <w:pPr>
              <w:rPr>
                <w:rFonts w:asciiTheme="minorEastAsia" w:hAnsiTheme="minorEastAsia"/>
                <w:b/>
                <w:sz w:val="21"/>
                <w:szCs w:val="21"/>
                <w:u w:val="single"/>
              </w:rPr>
            </w:pPr>
            <w:r w:rsidRPr="00797D16">
              <w:rPr>
                <w:rFonts w:asciiTheme="minorEastAsia" w:hAnsiTheme="minorEastAsia" w:hint="eastAsia"/>
                <w:b/>
                <w:sz w:val="21"/>
                <w:szCs w:val="21"/>
                <w:u w:val="single"/>
              </w:rPr>
              <w:t>社會範疇</w:t>
            </w:r>
          </w:p>
          <w:p w:rsidR="00A23620" w:rsidRPr="00797D16" w:rsidRDefault="00CE5DFA" w:rsidP="009E7776">
            <w:pPr>
              <w:numPr>
                <w:ilvl w:val="0"/>
                <w:numId w:val="6"/>
              </w:numPr>
              <w:rPr>
                <w:rFonts w:asciiTheme="minorEastAsia" w:hAnsiTheme="minorEastAsia"/>
                <w:sz w:val="21"/>
                <w:szCs w:val="21"/>
                <w:lang w:eastAsia="zh-TW"/>
              </w:rPr>
            </w:pPr>
            <w:r>
              <w:rPr>
                <w:rFonts w:asciiTheme="minorEastAsia" w:hAnsiTheme="minorEastAsia" w:hint="eastAsia"/>
                <w:sz w:val="21"/>
                <w:szCs w:val="21"/>
                <w:lang w:eastAsia="zh-TW"/>
              </w:rPr>
              <w:t>居</w:t>
            </w:r>
            <w:r w:rsidR="009E7776" w:rsidRPr="00797D16">
              <w:rPr>
                <w:rFonts w:asciiTheme="minorEastAsia" w:hAnsiTheme="minorEastAsia" w:hint="eastAsia"/>
                <w:sz w:val="21"/>
                <w:szCs w:val="21"/>
                <w:lang w:eastAsia="zh-TW"/>
              </w:rPr>
              <w:t>民會</w:t>
            </w:r>
            <w:r>
              <w:rPr>
                <w:rFonts w:asciiTheme="minorEastAsia" w:hAnsiTheme="minorEastAsia" w:hint="eastAsia"/>
                <w:sz w:val="21"/>
                <w:szCs w:val="21"/>
                <w:lang w:eastAsia="zh-TW"/>
              </w:rPr>
              <w:t>憂慮在運送途中洩漏</w:t>
            </w:r>
            <w:r w:rsidR="009E7776" w:rsidRPr="00797D16">
              <w:rPr>
                <w:rFonts w:asciiTheme="minorEastAsia" w:hAnsiTheme="minorEastAsia"/>
                <w:sz w:val="21"/>
                <w:szCs w:val="21"/>
                <w:lang w:eastAsia="zh-TW"/>
              </w:rPr>
              <w:t>有毒的化學物質，</w:t>
            </w:r>
            <w:r>
              <w:rPr>
                <w:rFonts w:asciiTheme="minorEastAsia" w:hAnsiTheme="minorEastAsia" w:hint="eastAsia"/>
                <w:sz w:val="21"/>
                <w:szCs w:val="21"/>
                <w:lang w:eastAsia="zh-TW"/>
              </w:rPr>
              <w:t>造成</w:t>
            </w:r>
            <w:r>
              <w:rPr>
                <w:rFonts w:asciiTheme="minorEastAsia" w:hAnsiTheme="minorEastAsia"/>
                <w:sz w:val="21"/>
                <w:szCs w:val="21"/>
                <w:lang w:eastAsia="zh-TW"/>
              </w:rPr>
              <w:t>嚴重污染</w:t>
            </w:r>
            <w:r w:rsidR="009E7776" w:rsidRPr="00797D16">
              <w:rPr>
                <w:rFonts w:asciiTheme="minorEastAsia" w:hAnsiTheme="minorEastAsia" w:hint="eastAsia"/>
                <w:sz w:val="21"/>
                <w:szCs w:val="21"/>
                <w:lang w:eastAsia="zh-TW"/>
              </w:rPr>
              <w:t>及</w:t>
            </w:r>
            <w:r w:rsidR="00A23620" w:rsidRPr="00797D16">
              <w:rPr>
                <w:rFonts w:asciiTheme="minorEastAsia" w:hAnsiTheme="minorEastAsia"/>
                <w:sz w:val="21"/>
                <w:szCs w:val="21"/>
                <w:lang w:eastAsia="zh-TW"/>
              </w:rPr>
              <w:t>威脅</w:t>
            </w:r>
            <w:r w:rsidR="00A23620" w:rsidRPr="00797D16">
              <w:rPr>
                <w:rFonts w:asciiTheme="minorEastAsia" w:hAnsiTheme="minorEastAsia"/>
                <w:b/>
                <w:sz w:val="21"/>
                <w:szCs w:val="21"/>
                <w:lang w:eastAsia="zh-TW"/>
              </w:rPr>
              <w:t>附近居民的健康</w:t>
            </w:r>
            <w:r w:rsidR="00A23620" w:rsidRPr="00797D16">
              <w:rPr>
                <w:rFonts w:asciiTheme="minorEastAsia" w:hAnsiTheme="minorEastAsia" w:hint="eastAsia"/>
                <w:sz w:val="21"/>
                <w:szCs w:val="21"/>
                <w:lang w:eastAsia="zh-TW"/>
              </w:rPr>
              <w:t>。</w:t>
            </w:r>
          </w:p>
          <w:p w:rsidR="00A23620" w:rsidRPr="00797D16" w:rsidRDefault="00A23620" w:rsidP="00A23620">
            <w:pPr>
              <w:ind w:left="480"/>
              <w:rPr>
                <w:rFonts w:asciiTheme="minorEastAsia" w:hAnsiTheme="minorEastAsia"/>
                <w:sz w:val="21"/>
                <w:szCs w:val="21"/>
                <w:lang w:eastAsia="zh-TW"/>
              </w:rPr>
            </w:pPr>
          </w:p>
        </w:tc>
      </w:tr>
    </w:tbl>
    <w:p w:rsidR="00A23620" w:rsidRPr="00797D16" w:rsidRDefault="00A23620">
      <w:pPr>
        <w:rPr>
          <w:rFonts w:asciiTheme="minorEastAsia" w:hAnsiTheme="minorEastAsia"/>
          <w:sz w:val="21"/>
          <w:szCs w:val="21"/>
          <w:lang w:eastAsia="zh-TW"/>
        </w:rPr>
      </w:pPr>
      <w:r w:rsidRPr="00797D16">
        <w:rPr>
          <w:rFonts w:asciiTheme="minorEastAsia" w:hAnsiTheme="minorEastAsia"/>
          <w:sz w:val="21"/>
          <w:szCs w:val="21"/>
          <w:lang w:eastAsia="zh-TW"/>
        </w:rPr>
        <w:br w:type="page"/>
      </w:r>
    </w:p>
    <w:tbl>
      <w:tblPr>
        <w:tblStyle w:val="TableGrid"/>
        <w:tblpPr w:leftFromText="180" w:rightFromText="180" w:vertAnchor="page" w:horzAnchor="page" w:tblpX="1549" w:tblpY="852"/>
        <w:tblW w:w="14142" w:type="dxa"/>
        <w:tblLook w:val="04A0" w:firstRow="1" w:lastRow="0" w:firstColumn="1" w:lastColumn="0" w:noHBand="0" w:noVBand="1"/>
      </w:tblPr>
      <w:tblGrid>
        <w:gridCol w:w="1222"/>
        <w:gridCol w:w="3281"/>
        <w:gridCol w:w="4536"/>
        <w:gridCol w:w="5103"/>
      </w:tblGrid>
      <w:tr w:rsidR="00A23620" w:rsidRPr="002B69BE" w:rsidTr="00B653B4">
        <w:tc>
          <w:tcPr>
            <w:tcW w:w="1222" w:type="dxa"/>
          </w:tcPr>
          <w:p w:rsidR="00A23620" w:rsidRPr="00797D16" w:rsidRDefault="00A23620" w:rsidP="00A23620">
            <w:pPr>
              <w:rPr>
                <w:rFonts w:asciiTheme="minorEastAsia" w:hAnsiTheme="minorEastAsia"/>
                <w:sz w:val="21"/>
                <w:szCs w:val="21"/>
                <w:lang w:eastAsia="zh-TW"/>
              </w:rPr>
            </w:pPr>
            <w:r w:rsidRPr="00797D16">
              <w:rPr>
                <w:rFonts w:asciiTheme="minorEastAsia" w:hAnsiTheme="minorEastAsia" w:hint="eastAsia"/>
                <w:b/>
                <w:sz w:val="21"/>
                <w:szCs w:val="21"/>
                <w:lang w:eastAsia="zh-TW"/>
              </w:rPr>
              <w:lastRenderedPageBreak/>
              <w:t>方案</w:t>
            </w:r>
          </w:p>
        </w:tc>
        <w:tc>
          <w:tcPr>
            <w:tcW w:w="3281" w:type="dxa"/>
          </w:tcPr>
          <w:p w:rsidR="00A23620" w:rsidRPr="00797D16" w:rsidRDefault="00A23620" w:rsidP="00797D16">
            <w:pPr>
              <w:jc w:val="center"/>
              <w:rPr>
                <w:rFonts w:asciiTheme="minorEastAsia" w:hAnsiTheme="minorEastAsia"/>
                <w:sz w:val="21"/>
                <w:szCs w:val="21"/>
                <w:lang w:eastAsia="zh-TW"/>
              </w:rPr>
            </w:pPr>
            <w:r w:rsidRPr="00797D16">
              <w:rPr>
                <w:rFonts w:asciiTheme="minorEastAsia" w:hAnsiTheme="minorEastAsia" w:hint="eastAsia"/>
                <w:b/>
                <w:sz w:val="21"/>
                <w:szCs w:val="21"/>
                <w:lang w:eastAsia="zh-TW"/>
              </w:rPr>
              <w:t>內容</w:t>
            </w:r>
          </w:p>
        </w:tc>
        <w:tc>
          <w:tcPr>
            <w:tcW w:w="4536" w:type="dxa"/>
          </w:tcPr>
          <w:p w:rsidR="00A23620" w:rsidRPr="00797D16" w:rsidRDefault="00A23620" w:rsidP="00797D16">
            <w:pPr>
              <w:jc w:val="center"/>
              <w:rPr>
                <w:rFonts w:asciiTheme="minorEastAsia" w:hAnsiTheme="minorEastAsia"/>
                <w:sz w:val="21"/>
                <w:szCs w:val="21"/>
                <w:lang w:eastAsia="zh-TW"/>
              </w:rPr>
            </w:pPr>
            <w:r w:rsidRPr="00797D16">
              <w:rPr>
                <w:rFonts w:asciiTheme="minorEastAsia" w:hAnsiTheme="minorEastAsia" w:hint="eastAsia"/>
                <w:b/>
                <w:sz w:val="21"/>
                <w:szCs w:val="21"/>
              </w:rPr>
              <w:t>優點</w:t>
            </w:r>
          </w:p>
        </w:tc>
        <w:tc>
          <w:tcPr>
            <w:tcW w:w="5103" w:type="dxa"/>
          </w:tcPr>
          <w:p w:rsidR="00A23620" w:rsidRPr="00797D16" w:rsidRDefault="00A23620" w:rsidP="00797D16">
            <w:pPr>
              <w:jc w:val="center"/>
              <w:rPr>
                <w:rFonts w:asciiTheme="minorEastAsia" w:hAnsiTheme="minorEastAsia"/>
                <w:sz w:val="21"/>
                <w:szCs w:val="21"/>
                <w:lang w:eastAsia="zh-TW"/>
              </w:rPr>
            </w:pPr>
            <w:r w:rsidRPr="00797D16">
              <w:rPr>
                <w:rFonts w:asciiTheme="minorEastAsia" w:hAnsiTheme="minorEastAsia" w:hint="eastAsia"/>
                <w:b/>
                <w:sz w:val="21"/>
                <w:szCs w:val="21"/>
              </w:rPr>
              <w:t>缺點</w:t>
            </w:r>
          </w:p>
        </w:tc>
      </w:tr>
      <w:tr w:rsidR="00A23620" w:rsidRPr="002B69BE" w:rsidTr="00B653B4">
        <w:tc>
          <w:tcPr>
            <w:tcW w:w="1222" w:type="dxa"/>
          </w:tcPr>
          <w:p w:rsidR="00A23620" w:rsidRDefault="00A23620" w:rsidP="00A23620">
            <w:pPr>
              <w:rPr>
                <w:rFonts w:asciiTheme="minorEastAsia" w:hAnsiTheme="minorEastAsia"/>
                <w:b/>
                <w:sz w:val="21"/>
                <w:szCs w:val="21"/>
                <w:lang w:eastAsia="zh-TW"/>
              </w:rPr>
            </w:pPr>
            <w:r w:rsidRPr="00797D16">
              <w:rPr>
                <w:rFonts w:asciiTheme="minorEastAsia" w:hAnsiTheme="minorEastAsia" w:hint="eastAsia"/>
                <w:b/>
                <w:sz w:val="21"/>
                <w:szCs w:val="21"/>
                <w:lang w:eastAsia="zh-TW"/>
              </w:rPr>
              <w:t>方案五</w:t>
            </w:r>
          </w:p>
          <w:p w:rsidR="00BC3413" w:rsidRDefault="001827F2" w:rsidP="00A23620">
            <w:pPr>
              <w:rPr>
                <w:rFonts w:asciiTheme="minorEastAsia" w:hAnsiTheme="minorEastAsia"/>
                <w:b/>
                <w:sz w:val="21"/>
                <w:szCs w:val="21"/>
                <w:lang w:eastAsia="zh-TW"/>
              </w:rPr>
            </w:pPr>
            <w:r>
              <w:object w:dxaOrig="2175" w:dyaOrig="2070" w14:anchorId="3954DBE3">
                <v:shape id="_x0000_i1029" type="#_x0000_t75" style="width:46.35pt;height:44.9pt" o:ole="">
                  <v:imagedata r:id="rId16" o:title=""/>
                </v:shape>
                <o:OLEObject Type="Embed" ProgID="PBrush" ShapeID="_x0000_i1029" DrawAspect="Content" ObjectID="_1497804068" r:id="rId17"/>
              </w:object>
            </w:r>
          </w:p>
          <w:p w:rsidR="00BC3413" w:rsidRPr="00797D16" w:rsidRDefault="00BC3413" w:rsidP="00A23620">
            <w:pPr>
              <w:rPr>
                <w:rFonts w:asciiTheme="minorEastAsia" w:hAnsiTheme="minorEastAsia"/>
                <w:sz w:val="21"/>
                <w:szCs w:val="21"/>
                <w:lang w:eastAsia="zh-TW"/>
              </w:rPr>
            </w:pPr>
          </w:p>
        </w:tc>
        <w:tc>
          <w:tcPr>
            <w:tcW w:w="3281" w:type="dxa"/>
          </w:tcPr>
          <w:p w:rsidR="00A23620" w:rsidRPr="00797D16" w:rsidRDefault="003E5FB1" w:rsidP="00A23620">
            <w:pPr>
              <w:rPr>
                <w:rFonts w:asciiTheme="minorEastAsia" w:hAnsiTheme="minorEastAsia"/>
                <w:b/>
                <w:sz w:val="21"/>
                <w:szCs w:val="21"/>
                <w:lang w:eastAsia="zh-TW"/>
              </w:rPr>
            </w:pPr>
            <w:r w:rsidRPr="00797D16">
              <w:rPr>
                <w:rFonts w:asciiTheme="minorEastAsia" w:hAnsiTheme="minorEastAsia" w:hint="eastAsia"/>
                <w:b/>
                <w:sz w:val="21"/>
                <w:szCs w:val="21"/>
                <w:lang w:eastAsia="zh-TW"/>
              </w:rPr>
              <w:t>推行「</w:t>
            </w:r>
            <w:r w:rsidR="00A23620" w:rsidRPr="00797D16">
              <w:rPr>
                <w:rFonts w:asciiTheme="minorEastAsia" w:hAnsiTheme="minorEastAsia" w:hint="eastAsia"/>
                <w:b/>
                <w:sz w:val="21"/>
                <w:szCs w:val="21"/>
                <w:lang w:eastAsia="zh-TW"/>
              </w:rPr>
              <w:t>塑膠購物袋環保徵費計劃</w:t>
            </w:r>
            <w:r w:rsidRPr="00797D16">
              <w:rPr>
                <w:rFonts w:asciiTheme="minorEastAsia" w:hAnsiTheme="minorEastAsia" w:hint="eastAsia"/>
                <w:b/>
                <w:sz w:val="21"/>
                <w:szCs w:val="21"/>
                <w:lang w:eastAsia="zh-TW"/>
              </w:rPr>
              <w:t>」</w:t>
            </w:r>
          </w:p>
          <w:p w:rsidR="00A23620" w:rsidRPr="00797D16" w:rsidRDefault="00A23620" w:rsidP="00A23620">
            <w:pPr>
              <w:rPr>
                <w:rFonts w:asciiTheme="minorEastAsia" w:hAnsiTheme="minorEastAsia"/>
                <w:sz w:val="21"/>
                <w:szCs w:val="21"/>
                <w:lang w:eastAsia="zh-TW"/>
              </w:rPr>
            </w:pPr>
            <w:r w:rsidRPr="00797D16">
              <w:rPr>
                <w:rFonts w:asciiTheme="minorEastAsia" w:hAnsiTheme="minorEastAsia" w:hint="eastAsia"/>
                <w:sz w:val="21"/>
                <w:szCs w:val="21"/>
                <w:lang w:eastAsia="zh-TW"/>
              </w:rPr>
              <w:t>塑膠購物袋環保徵費計劃是在《產品環保責任條例》下實施的首個強制性生產者責任計劃，規定向購物膠袋徵收環保徵費，透過在零售層面向消費者收費這個直接的經濟誘因，以在源頭減少濫用購物膠袋的情況。</w:t>
            </w:r>
          </w:p>
          <w:p w:rsidR="00A23620" w:rsidRPr="00797D16" w:rsidRDefault="00A23620" w:rsidP="00A23620">
            <w:pPr>
              <w:rPr>
                <w:rFonts w:asciiTheme="minorEastAsia" w:hAnsiTheme="minorEastAsia"/>
                <w:sz w:val="21"/>
                <w:szCs w:val="21"/>
                <w:lang w:eastAsia="zh-TW"/>
              </w:rPr>
            </w:pPr>
          </w:p>
        </w:tc>
        <w:tc>
          <w:tcPr>
            <w:tcW w:w="4536" w:type="dxa"/>
          </w:tcPr>
          <w:p w:rsidR="00A23620" w:rsidRPr="00797D16" w:rsidRDefault="00A23620" w:rsidP="00BC3413">
            <w:pPr>
              <w:rPr>
                <w:rFonts w:asciiTheme="minorEastAsia" w:hAnsiTheme="minorEastAsia"/>
                <w:b/>
                <w:sz w:val="21"/>
                <w:szCs w:val="21"/>
                <w:u w:val="single"/>
              </w:rPr>
            </w:pPr>
            <w:r w:rsidRPr="00797D16">
              <w:rPr>
                <w:rFonts w:asciiTheme="minorEastAsia" w:hAnsiTheme="minorEastAsia" w:hint="eastAsia"/>
                <w:b/>
                <w:sz w:val="21"/>
                <w:szCs w:val="21"/>
                <w:u w:val="single"/>
              </w:rPr>
              <w:t>環境範疇</w:t>
            </w:r>
          </w:p>
          <w:p w:rsidR="00A23620" w:rsidRPr="00797D16" w:rsidRDefault="00A23620" w:rsidP="00A23620">
            <w:pPr>
              <w:numPr>
                <w:ilvl w:val="0"/>
                <w:numId w:val="7"/>
              </w:numPr>
              <w:rPr>
                <w:rFonts w:asciiTheme="minorEastAsia" w:hAnsiTheme="minorEastAsia"/>
                <w:sz w:val="21"/>
                <w:szCs w:val="21"/>
                <w:lang w:eastAsia="zh-TW"/>
              </w:rPr>
            </w:pPr>
            <w:r w:rsidRPr="00797D16">
              <w:rPr>
                <w:rFonts w:asciiTheme="minorEastAsia" w:hAnsiTheme="minorEastAsia" w:hint="eastAsia"/>
                <w:b/>
                <w:sz w:val="21"/>
                <w:szCs w:val="21"/>
                <w:lang w:eastAsia="zh-TW"/>
              </w:rPr>
              <w:t>源頭減少</w:t>
            </w:r>
            <w:r w:rsidRPr="00797D16">
              <w:rPr>
                <w:rFonts w:asciiTheme="minorEastAsia" w:hAnsiTheme="minorEastAsia" w:hint="eastAsia"/>
                <w:sz w:val="21"/>
                <w:szCs w:val="21"/>
                <w:lang w:eastAsia="zh-TW"/>
              </w:rPr>
              <w:t>濫用購物膠袋的情況，令膠袋的堆填區棄置量下降。實施以來，來自受規管的零售類別店舖的膠袋棄置量由</w:t>
            </w:r>
            <w:r w:rsidRPr="00797D16">
              <w:rPr>
                <w:rFonts w:asciiTheme="minorEastAsia" w:hAnsiTheme="minorEastAsia"/>
                <w:sz w:val="21"/>
                <w:szCs w:val="21"/>
                <w:lang w:eastAsia="zh-TW"/>
              </w:rPr>
              <w:t>2009年的約6.6億個，大幅減少到2013年的約1.2億個，減幅非常顯著。</w:t>
            </w:r>
          </w:p>
          <w:p w:rsidR="00A23620" w:rsidRPr="00797D16" w:rsidRDefault="00A23620" w:rsidP="00A23620">
            <w:pPr>
              <w:ind w:left="480"/>
              <w:rPr>
                <w:rFonts w:asciiTheme="minorEastAsia" w:hAnsiTheme="minorEastAsia"/>
                <w:sz w:val="21"/>
                <w:szCs w:val="21"/>
                <w:lang w:eastAsia="zh-TW"/>
              </w:rPr>
            </w:pPr>
          </w:p>
        </w:tc>
        <w:tc>
          <w:tcPr>
            <w:tcW w:w="5103" w:type="dxa"/>
          </w:tcPr>
          <w:p w:rsidR="00B3038A" w:rsidRPr="00797D16" w:rsidRDefault="00B3038A" w:rsidP="00BC3413">
            <w:pPr>
              <w:rPr>
                <w:rFonts w:asciiTheme="minorEastAsia" w:hAnsiTheme="minorEastAsia"/>
                <w:b/>
                <w:sz w:val="21"/>
                <w:szCs w:val="21"/>
                <w:u w:val="single"/>
              </w:rPr>
            </w:pPr>
            <w:r w:rsidRPr="00797D16">
              <w:rPr>
                <w:rFonts w:asciiTheme="minorEastAsia" w:hAnsiTheme="minorEastAsia" w:hint="eastAsia"/>
                <w:b/>
                <w:sz w:val="21"/>
                <w:szCs w:val="21"/>
                <w:u w:val="single"/>
              </w:rPr>
              <w:t>環境範疇</w:t>
            </w:r>
          </w:p>
          <w:p w:rsidR="00B3038A" w:rsidRPr="00797D16" w:rsidRDefault="00B3038A" w:rsidP="00797D16">
            <w:pPr>
              <w:pStyle w:val="ListParagraph"/>
              <w:numPr>
                <w:ilvl w:val="0"/>
                <w:numId w:val="7"/>
              </w:numPr>
              <w:ind w:leftChars="0"/>
              <w:rPr>
                <w:rFonts w:asciiTheme="minorEastAsia" w:hAnsiTheme="minorEastAsia"/>
                <w:sz w:val="21"/>
                <w:szCs w:val="21"/>
              </w:rPr>
            </w:pPr>
            <w:r w:rsidRPr="00797D16">
              <w:rPr>
                <w:rFonts w:asciiTheme="minorEastAsia" w:hAnsiTheme="minorEastAsia" w:hint="eastAsia"/>
                <w:sz w:val="21"/>
                <w:szCs w:val="21"/>
              </w:rPr>
              <w:t>替代產品（例如不織布袋及紙袋）的棄置量錄得增長，而不織布袋所含的塑膠物料量是一般塑膠購物袋的</w:t>
            </w:r>
            <w:r w:rsidRPr="00797D16">
              <w:rPr>
                <w:rFonts w:asciiTheme="minorEastAsia" w:hAnsiTheme="minorEastAsia"/>
                <w:sz w:val="21"/>
                <w:szCs w:val="21"/>
              </w:rPr>
              <w:t xml:space="preserve"> 30 至 50 </w:t>
            </w:r>
            <w:r w:rsidRPr="00797D16">
              <w:rPr>
                <w:rFonts w:asciiTheme="minorEastAsia" w:hAnsiTheme="minorEastAsia" w:hint="eastAsia"/>
                <w:sz w:val="21"/>
                <w:szCs w:val="21"/>
              </w:rPr>
              <w:t>倍 。</w:t>
            </w:r>
          </w:p>
          <w:p w:rsidR="00A23620" w:rsidRPr="00797D16" w:rsidRDefault="00A23620" w:rsidP="00BC3413">
            <w:pPr>
              <w:rPr>
                <w:rFonts w:asciiTheme="minorEastAsia" w:hAnsiTheme="minorEastAsia"/>
                <w:b/>
                <w:sz w:val="21"/>
                <w:szCs w:val="21"/>
                <w:u w:val="single"/>
              </w:rPr>
            </w:pPr>
            <w:r w:rsidRPr="00797D16">
              <w:rPr>
                <w:rFonts w:asciiTheme="minorEastAsia" w:hAnsiTheme="minorEastAsia" w:hint="eastAsia"/>
                <w:b/>
                <w:sz w:val="21"/>
                <w:szCs w:val="21"/>
                <w:u w:val="single"/>
              </w:rPr>
              <w:t>社會範疇</w:t>
            </w:r>
          </w:p>
          <w:p w:rsidR="00A23620" w:rsidRPr="00797D16" w:rsidRDefault="00A23620" w:rsidP="00A23620">
            <w:pPr>
              <w:numPr>
                <w:ilvl w:val="0"/>
                <w:numId w:val="8"/>
              </w:numPr>
              <w:rPr>
                <w:rFonts w:asciiTheme="minorEastAsia" w:hAnsiTheme="minorEastAsia"/>
                <w:sz w:val="21"/>
                <w:szCs w:val="21"/>
                <w:lang w:eastAsia="zh-TW"/>
              </w:rPr>
            </w:pPr>
            <w:r w:rsidRPr="00797D16">
              <w:rPr>
                <w:rFonts w:asciiTheme="minorEastAsia" w:hAnsiTheme="minorEastAsia" w:hint="eastAsia"/>
                <w:sz w:val="21"/>
                <w:szCs w:val="21"/>
                <w:lang w:eastAsia="zh-TW"/>
              </w:rPr>
              <w:t>市民未能掌握所有零售點都要由</w:t>
            </w:r>
            <w:r w:rsidRPr="00797D16">
              <w:rPr>
                <w:rFonts w:asciiTheme="minorEastAsia" w:hAnsiTheme="minorEastAsia"/>
                <w:sz w:val="21"/>
                <w:szCs w:val="21"/>
                <w:lang w:eastAsia="zh-TW"/>
              </w:rPr>
              <w:t>2015年4月1日起全面推行膠袋收費，有近半市民以為收費對象只涵蓋連鎖店或大型零售商，顯示市民對新政策覆蓋面的</w:t>
            </w:r>
            <w:r w:rsidRPr="00797D16">
              <w:rPr>
                <w:rFonts w:asciiTheme="minorEastAsia" w:hAnsiTheme="minorEastAsia" w:hint="eastAsia"/>
                <w:b/>
                <w:sz w:val="21"/>
                <w:szCs w:val="21"/>
                <w:lang w:eastAsia="zh-TW"/>
              </w:rPr>
              <w:t>認知並不足夠</w:t>
            </w:r>
            <w:r w:rsidRPr="00797D16">
              <w:rPr>
                <w:rFonts w:asciiTheme="minorEastAsia" w:hAnsiTheme="minorEastAsia" w:hint="eastAsia"/>
                <w:sz w:val="21"/>
                <w:szCs w:val="21"/>
                <w:lang w:eastAsia="zh-TW"/>
              </w:rPr>
              <w:t>。政府須加強宣傳相關安排。</w:t>
            </w:r>
          </w:p>
          <w:p w:rsidR="00A23620" w:rsidRPr="00797D16" w:rsidRDefault="00A23620" w:rsidP="00A23620">
            <w:pPr>
              <w:rPr>
                <w:rFonts w:asciiTheme="minorEastAsia" w:hAnsiTheme="minorEastAsia"/>
                <w:sz w:val="21"/>
                <w:szCs w:val="21"/>
                <w:lang w:eastAsia="zh-TW"/>
              </w:rPr>
            </w:pPr>
          </w:p>
        </w:tc>
      </w:tr>
    </w:tbl>
    <w:p w:rsidR="00A23620" w:rsidRPr="00797D16" w:rsidRDefault="00A23620">
      <w:pPr>
        <w:rPr>
          <w:rFonts w:asciiTheme="minorEastAsia" w:hAnsiTheme="minorEastAsia"/>
          <w:sz w:val="21"/>
          <w:szCs w:val="21"/>
          <w:lang w:eastAsia="zh-TW"/>
        </w:rPr>
      </w:pPr>
      <w:r w:rsidRPr="00797D16">
        <w:rPr>
          <w:rFonts w:asciiTheme="minorEastAsia" w:hAnsiTheme="minorEastAsia"/>
          <w:sz w:val="21"/>
          <w:szCs w:val="21"/>
          <w:lang w:eastAsia="zh-TW"/>
        </w:rPr>
        <w:br w:type="page"/>
      </w:r>
    </w:p>
    <w:tbl>
      <w:tblPr>
        <w:tblStyle w:val="TableGrid"/>
        <w:tblpPr w:leftFromText="180" w:rightFromText="180" w:vertAnchor="page" w:horzAnchor="page" w:tblpX="1549" w:tblpY="852"/>
        <w:tblW w:w="14142" w:type="dxa"/>
        <w:tblLook w:val="04A0" w:firstRow="1" w:lastRow="0" w:firstColumn="1" w:lastColumn="0" w:noHBand="0" w:noVBand="1"/>
      </w:tblPr>
      <w:tblGrid>
        <w:gridCol w:w="1222"/>
        <w:gridCol w:w="3281"/>
        <w:gridCol w:w="4536"/>
        <w:gridCol w:w="5103"/>
      </w:tblGrid>
      <w:tr w:rsidR="00A23620" w:rsidRPr="002B69BE" w:rsidTr="00B653B4">
        <w:tc>
          <w:tcPr>
            <w:tcW w:w="1222" w:type="dxa"/>
          </w:tcPr>
          <w:p w:rsidR="00A23620" w:rsidRPr="00797D16" w:rsidRDefault="00A23620" w:rsidP="00A23620">
            <w:pPr>
              <w:rPr>
                <w:rFonts w:asciiTheme="minorEastAsia" w:hAnsiTheme="minorEastAsia"/>
                <w:sz w:val="21"/>
                <w:szCs w:val="21"/>
                <w:lang w:eastAsia="zh-TW"/>
              </w:rPr>
            </w:pPr>
            <w:r w:rsidRPr="00797D16">
              <w:rPr>
                <w:rFonts w:asciiTheme="minorEastAsia" w:hAnsiTheme="minorEastAsia" w:hint="eastAsia"/>
                <w:b/>
                <w:sz w:val="21"/>
                <w:szCs w:val="21"/>
                <w:lang w:eastAsia="zh-TW"/>
              </w:rPr>
              <w:lastRenderedPageBreak/>
              <w:t>方案</w:t>
            </w:r>
          </w:p>
        </w:tc>
        <w:tc>
          <w:tcPr>
            <w:tcW w:w="3281" w:type="dxa"/>
          </w:tcPr>
          <w:p w:rsidR="00A23620" w:rsidRPr="00797D16" w:rsidRDefault="00A23620" w:rsidP="00797D16">
            <w:pPr>
              <w:jc w:val="center"/>
              <w:rPr>
                <w:rFonts w:asciiTheme="minorEastAsia" w:hAnsiTheme="minorEastAsia"/>
                <w:sz w:val="21"/>
                <w:szCs w:val="21"/>
                <w:lang w:eastAsia="zh-TW"/>
              </w:rPr>
            </w:pPr>
            <w:r w:rsidRPr="00797D16">
              <w:rPr>
                <w:rFonts w:asciiTheme="minorEastAsia" w:hAnsiTheme="minorEastAsia" w:hint="eastAsia"/>
                <w:b/>
                <w:sz w:val="21"/>
                <w:szCs w:val="21"/>
                <w:lang w:eastAsia="zh-TW"/>
              </w:rPr>
              <w:t>內容</w:t>
            </w:r>
          </w:p>
        </w:tc>
        <w:tc>
          <w:tcPr>
            <w:tcW w:w="4536" w:type="dxa"/>
          </w:tcPr>
          <w:p w:rsidR="00A23620" w:rsidRPr="00797D16" w:rsidRDefault="00A23620" w:rsidP="00797D16">
            <w:pPr>
              <w:jc w:val="center"/>
              <w:rPr>
                <w:rFonts w:asciiTheme="minorEastAsia" w:hAnsiTheme="minorEastAsia"/>
                <w:sz w:val="21"/>
                <w:szCs w:val="21"/>
                <w:lang w:eastAsia="zh-TW"/>
              </w:rPr>
            </w:pPr>
            <w:r w:rsidRPr="00797D16">
              <w:rPr>
                <w:rFonts w:asciiTheme="minorEastAsia" w:hAnsiTheme="minorEastAsia" w:hint="eastAsia"/>
                <w:b/>
                <w:sz w:val="21"/>
                <w:szCs w:val="21"/>
              </w:rPr>
              <w:t>優點</w:t>
            </w:r>
          </w:p>
        </w:tc>
        <w:tc>
          <w:tcPr>
            <w:tcW w:w="5103" w:type="dxa"/>
          </w:tcPr>
          <w:p w:rsidR="00A23620" w:rsidRPr="00797D16" w:rsidRDefault="00A23620" w:rsidP="00797D16">
            <w:pPr>
              <w:jc w:val="center"/>
              <w:rPr>
                <w:rFonts w:asciiTheme="minorEastAsia" w:hAnsiTheme="minorEastAsia"/>
                <w:sz w:val="21"/>
                <w:szCs w:val="21"/>
                <w:lang w:eastAsia="zh-TW"/>
              </w:rPr>
            </w:pPr>
            <w:r w:rsidRPr="00797D16">
              <w:rPr>
                <w:rFonts w:asciiTheme="minorEastAsia" w:hAnsiTheme="minorEastAsia" w:hint="eastAsia"/>
                <w:b/>
                <w:sz w:val="21"/>
                <w:szCs w:val="21"/>
              </w:rPr>
              <w:t>缺點</w:t>
            </w:r>
          </w:p>
        </w:tc>
      </w:tr>
      <w:tr w:rsidR="00A23620" w:rsidRPr="002B69BE" w:rsidTr="00B653B4">
        <w:tc>
          <w:tcPr>
            <w:tcW w:w="1222" w:type="dxa"/>
          </w:tcPr>
          <w:p w:rsidR="00A23620" w:rsidRDefault="00A23620" w:rsidP="00A23620">
            <w:pPr>
              <w:rPr>
                <w:rFonts w:asciiTheme="minorEastAsia" w:hAnsiTheme="minorEastAsia"/>
                <w:b/>
                <w:sz w:val="21"/>
                <w:szCs w:val="21"/>
                <w:lang w:eastAsia="zh-TW"/>
              </w:rPr>
            </w:pPr>
            <w:r w:rsidRPr="00797D16">
              <w:rPr>
                <w:rFonts w:asciiTheme="minorEastAsia" w:hAnsiTheme="minorEastAsia" w:hint="eastAsia"/>
                <w:b/>
                <w:sz w:val="21"/>
                <w:szCs w:val="21"/>
                <w:lang w:eastAsia="zh-TW"/>
              </w:rPr>
              <w:t>方案六</w:t>
            </w:r>
          </w:p>
          <w:p w:rsidR="00BC3413" w:rsidRPr="00797D16" w:rsidRDefault="001827F2" w:rsidP="00A23620">
            <w:pPr>
              <w:rPr>
                <w:rFonts w:asciiTheme="minorEastAsia" w:hAnsiTheme="minorEastAsia"/>
                <w:sz w:val="21"/>
                <w:szCs w:val="21"/>
                <w:lang w:eastAsia="zh-TW"/>
              </w:rPr>
            </w:pPr>
            <w:r>
              <w:object w:dxaOrig="2160" w:dyaOrig="2070" w14:anchorId="07847327">
                <v:shape id="_x0000_i1030" type="#_x0000_t75" style="width:46.35pt;height:44.2pt" o:ole="">
                  <v:imagedata r:id="rId18" o:title=""/>
                </v:shape>
                <o:OLEObject Type="Embed" ProgID="PBrush" ShapeID="_x0000_i1030" DrawAspect="Content" ObjectID="_1497804069" r:id="rId19"/>
              </w:object>
            </w:r>
          </w:p>
        </w:tc>
        <w:tc>
          <w:tcPr>
            <w:tcW w:w="3281" w:type="dxa"/>
          </w:tcPr>
          <w:p w:rsidR="00A23620" w:rsidRPr="00797D16" w:rsidRDefault="00A23620" w:rsidP="00A23620">
            <w:pPr>
              <w:rPr>
                <w:rFonts w:asciiTheme="minorEastAsia" w:hAnsiTheme="minorEastAsia"/>
                <w:b/>
                <w:sz w:val="21"/>
                <w:szCs w:val="21"/>
                <w:lang w:eastAsia="zh-TW"/>
              </w:rPr>
            </w:pPr>
            <w:r w:rsidRPr="00797D16">
              <w:rPr>
                <w:rFonts w:asciiTheme="minorEastAsia" w:hAnsiTheme="minorEastAsia" w:hint="eastAsia"/>
                <w:b/>
                <w:sz w:val="21"/>
                <w:szCs w:val="21"/>
                <w:lang w:eastAsia="zh-TW"/>
              </w:rPr>
              <w:t>推行「廢電器電子產品生產者責任計劃」</w:t>
            </w:r>
          </w:p>
          <w:p w:rsidR="00A23620" w:rsidRPr="00797D16" w:rsidRDefault="00A23620" w:rsidP="00A23620">
            <w:pPr>
              <w:rPr>
                <w:rFonts w:asciiTheme="minorEastAsia" w:hAnsiTheme="minorEastAsia"/>
                <w:sz w:val="21"/>
                <w:szCs w:val="21"/>
                <w:lang w:eastAsia="zh-TW"/>
              </w:rPr>
            </w:pPr>
            <w:r w:rsidRPr="00797D16">
              <w:rPr>
                <w:rFonts w:asciiTheme="minorEastAsia" w:hAnsiTheme="minorEastAsia" w:hint="eastAsia"/>
                <w:sz w:val="21"/>
                <w:szCs w:val="21"/>
                <w:lang w:eastAsia="zh-TW"/>
              </w:rPr>
              <w:t>條例草案建議把空調機、電冰箱、洗衣機、電視機等「受管制電器」納入生產者責任計劃，有關的製造商及進口商須登記成為登記供應商，並就其在香港分發的受管制電器繳付循環再造費。</w:t>
            </w:r>
          </w:p>
          <w:p w:rsidR="00A23620" w:rsidRPr="00797D16" w:rsidRDefault="00A23620" w:rsidP="00A23620">
            <w:pPr>
              <w:rPr>
                <w:rFonts w:asciiTheme="minorEastAsia" w:hAnsiTheme="minorEastAsia"/>
                <w:sz w:val="21"/>
                <w:szCs w:val="21"/>
                <w:lang w:eastAsia="zh-TW"/>
              </w:rPr>
            </w:pPr>
            <w:r w:rsidRPr="00797D16">
              <w:rPr>
                <w:rFonts w:asciiTheme="minorEastAsia" w:hAnsiTheme="minorEastAsia" w:hint="eastAsia"/>
                <w:sz w:val="21"/>
                <w:szCs w:val="21"/>
                <w:lang w:eastAsia="zh-TW"/>
              </w:rPr>
              <w:t>同時，條例草案亦就收集、循環再造和處置受管制電器廢物，建議了不同措施。</w:t>
            </w:r>
          </w:p>
          <w:p w:rsidR="00A23620" w:rsidRPr="00797D16" w:rsidRDefault="00A23620" w:rsidP="00A23620">
            <w:pPr>
              <w:rPr>
                <w:rFonts w:asciiTheme="minorEastAsia" w:hAnsiTheme="minorEastAsia"/>
                <w:b/>
                <w:sz w:val="21"/>
                <w:szCs w:val="21"/>
                <w:lang w:eastAsia="zh-TW"/>
              </w:rPr>
            </w:pPr>
          </w:p>
        </w:tc>
        <w:tc>
          <w:tcPr>
            <w:tcW w:w="4536" w:type="dxa"/>
          </w:tcPr>
          <w:p w:rsidR="00A23620" w:rsidRPr="00797D16" w:rsidRDefault="00A23620" w:rsidP="00BC3413">
            <w:pPr>
              <w:rPr>
                <w:rFonts w:asciiTheme="minorEastAsia" w:hAnsiTheme="minorEastAsia"/>
                <w:b/>
                <w:sz w:val="21"/>
                <w:szCs w:val="21"/>
                <w:u w:val="single"/>
              </w:rPr>
            </w:pPr>
            <w:r w:rsidRPr="00797D16">
              <w:rPr>
                <w:rFonts w:asciiTheme="minorEastAsia" w:hAnsiTheme="minorEastAsia" w:hint="eastAsia"/>
                <w:b/>
                <w:sz w:val="21"/>
                <w:szCs w:val="21"/>
                <w:u w:val="single"/>
              </w:rPr>
              <w:t>環境範疇</w:t>
            </w:r>
          </w:p>
          <w:p w:rsidR="00A23620" w:rsidRPr="00797D16" w:rsidRDefault="00A23620" w:rsidP="00A23620">
            <w:pPr>
              <w:numPr>
                <w:ilvl w:val="0"/>
                <w:numId w:val="8"/>
              </w:numPr>
              <w:rPr>
                <w:rFonts w:asciiTheme="minorEastAsia" w:hAnsiTheme="minorEastAsia"/>
                <w:sz w:val="21"/>
                <w:szCs w:val="21"/>
                <w:lang w:eastAsia="zh-TW"/>
              </w:rPr>
            </w:pPr>
            <w:r w:rsidRPr="00797D16">
              <w:rPr>
                <w:rFonts w:asciiTheme="minorEastAsia" w:hAnsiTheme="minorEastAsia" w:hint="eastAsia"/>
                <w:b/>
                <w:sz w:val="21"/>
                <w:szCs w:val="21"/>
                <w:lang w:eastAsia="zh-TW"/>
              </w:rPr>
              <w:t>減輕堆填區的負擔</w:t>
            </w:r>
            <w:r w:rsidRPr="00797D16">
              <w:rPr>
                <w:rFonts w:asciiTheme="minorEastAsia" w:hAnsiTheme="minorEastAsia" w:hint="eastAsia"/>
                <w:sz w:val="21"/>
                <w:szCs w:val="21"/>
                <w:lang w:eastAsia="zh-TW"/>
              </w:rPr>
              <w:t>。</w:t>
            </w:r>
          </w:p>
          <w:p w:rsidR="00A23620" w:rsidRPr="00797D16" w:rsidRDefault="00A23620" w:rsidP="00797D16">
            <w:pPr>
              <w:rPr>
                <w:rFonts w:asciiTheme="minorEastAsia" w:hAnsiTheme="minorEastAsia"/>
                <w:sz w:val="21"/>
                <w:szCs w:val="21"/>
                <w:lang w:eastAsia="zh-TW"/>
              </w:rPr>
            </w:pPr>
          </w:p>
          <w:p w:rsidR="00A23620" w:rsidRPr="00797D16" w:rsidRDefault="00A23620">
            <w:pPr>
              <w:rPr>
                <w:rFonts w:asciiTheme="minorEastAsia" w:hAnsiTheme="minorEastAsia"/>
                <w:b/>
                <w:sz w:val="21"/>
                <w:szCs w:val="21"/>
                <w:u w:val="single"/>
              </w:rPr>
            </w:pPr>
            <w:r w:rsidRPr="00797D16">
              <w:rPr>
                <w:rFonts w:asciiTheme="minorEastAsia" w:hAnsiTheme="minorEastAsia" w:hint="eastAsia"/>
                <w:b/>
                <w:sz w:val="21"/>
                <w:szCs w:val="21"/>
                <w:u w:val="single"/>
              </w:rPr>
              <w:t>經濟範疇</w:t>
            </w:r>
          </w:p>
          <w:p w:rsidR="00A23620" w:rsidRPr="00797D16" w:rsidRDefault="00A23620" w:rsidP="00A23620">
            <w:pPr>
              <w:numPr>
                <w:ilvl w:val="0"/>
                <w:numId w:val="8"/>
              </w:numPr>
              <w:rPr>
                <w:rFonts w:asciiTheme="minorEastAsia" w:hAnsiTheme="minorEastAsia"/>
                <w:sz w:val="21"/>
                <w:szCs w:val="21"/>
                <w:lang w:eastAsia="zh-TW"/>
              </w:rPr>
            </w:pPr>
            <w:r w:rsidRPr="00797D16">
              <w:rPr>
                <w:rFonts w:asciiTheme="minorEastAsia" w:hAnsiTheme="minorEastAsia" w:hint="eastAsia"/>
                <w:sz w:val="21"/>
                <w:szCs w:val="21"/>
                <w:lang w:eastAsia="zh-TW"/>
              </w:rPr>
              <w:t>「受管制電器」的有關製造商及進口商須登記成為登記供應商，並就其在香港分發的受管制電器</w:t>
            </w:r>
            <w:r w:rsidRPr="00797D16">
              <w:rPr>
                <w:rFonts w:asciiTheme="minorEastAsia" w:hAnsiTheme="minorEastAsia" w:hint="eastAsia"/>
                <w:b/>
                <w:sz w:val="21"/>
                <w:szCs w:val="21"/>
                <w:lang w:eastAsia="zh-TW"/>
              </w:rPr>
              <w:t>繳付循環再造費</w:t>
            </w:r>
            <w:r w:rsidRPr="00797D16">
              <w:rPr>
                <w:rFonts w:asciiTheme="minorEastAsia" w:hAnsiTheme="minorEastAsia" w:hint="eastAsia"/>
                <w:sz w:val="21"/>
                <w:szCs w:val="21"/>
                <w:lang w:eastAsia="zh-TW"/>
              </w:rPr>
              <w:t>。</w:t>
            </w:r>
          </w:p>
          <w:p w:rsidR="00A23620" w:rsidRPr="00797D16" w:rsidRDefault="00A23620" w:rsidP="00A23620">
            <w:pPr>
              <w:numPr>
                <w:ilvl w:val="0"/>
                <w:numId w:val="8"/>
              </w:numPr>
              <w:rPr>
                <w:rFonts w:asciiTheme="minorEastAsia" w:hAnsiTheme="minorEastAsia"/>
                <w:sz w:val="21"/>
                <w:szCs w:val="21"/>
                <w:lang w:eastAsia="zh-TW"/>
              </w:rPr>
            </w:pPr>
            <w:r w:rsidRPr="00797D16">
              <w:rPr>
                <w:rFonts w:asciiTheme="minorEastAsia" w:hAnsiTheme="minorEastAsia" w:hint="eastAsia"/>
                <w:sz w:val="21"/>
                <w:szCs w:val="21"/>
                <w:lang w:eastAsia="zh-TW"/>
              </w:rPr>
              <w:t>符合</w:t>
            </w:r>
            <w:r w:rsidRPr="00797D16">
              <w:rPr>
                <w:rFonts w:asciiTheme="minorEastAsia" w:hAnsiTheme="minorEastAsia" w:hint="eastAsia"/>
                <w:b/>
                <w:sz w:val="21"/>
                <w:szCs w:val="21"/>
                <w:lang w:eastAsia="zh-TW"/>
              </w:rPr>
              <w:t>「污者自付」</w:t>
            </w:r>
            <w:r w:rsidRPr="00797D16">
              <w:rPr>
                <w:rFonts w:asciiTheme="minorEastAsia" w:hAnsiTheme="minorEastAsia" w:hint="eastAsia"/>
                <w:sz w:val="21"/>
                <w:szCs w:val="21"/>
                <w:lang w:eastAsia="zh-TW"/>
              </w:rPr>
              <w:t>原則。</w:t>
            </w:r>
          </w:p>
          <w:p w:rsidR="00A23620" w:rsidRPr="00797D16" w:rsidRDefault="00A23620" w:rsidP="00A23620">
            <w:pPr>
              <w:rPr>
                <w:rFonts w:asciiTheme="minorEastAsia" w:hAnsiTheme="minorEastAsia"/>
                <w:b/>
                <w:sz w:val="21"/>
                <w:szCs w:val="21"/>
                <w:u w:val="single"/>
                <w:lang w:eastAsia="zh-TW"/>
              </w:rPr>
            </w:pPr>
          </w:p>
          <w:p w:rsidR="00A23620" w:rsidRPr="00797D16" w:rsidRDefault="00A23620" w:rsidP="00BC3413">
            <w:pPr>
              <w:rPr>
                <w:rFonts w:asciiTheme="minorEastAsia" w:hAnsiTheme="minorEastAsia"/>
                <w:b/>
                <w:sz w:val="21"/>
                <w:szCs w:val="21"/>
                <w:u w:val="single"/>
              </w:rPr>
            </w:pPr>
            <w:r w:rsidRPr="00797D16">
              <w:rPr>
                <w:rFonts w:asciiTheme="minorEastAsia" w:hAnsiTheme="minorEastAsia" w:hint="eastAsia"/>
                <w:b/>
                <w:sz w:val="21"/>
                <w:szCs w:val="21"/>
                <w:u w:val="single"/>
              </w:rPr>
              <w:t>社會範疇</w:t>
            </w:r>
          </w:p>
          <w:p w:rsidR="00A23620" w:rsidRPr="00797D16" w:rsidRDefault="00A23620" w:rsidP="00A23620">
            <w:pPr>
              <w:numPr>
                <w:ilvl w:val="0"/>
                <w:numId w:val="8"/>
              </w:numPr>
              <w:rPr>
                <w:rFonts w:asciiTheme="minorEastAsia" w:hAnsiTheme="minorEastAsia"/>
                <w:sz w:val="21"/>
                <w:szCs w:val="21"/>
                <w:lang w:eastAsia="zh-TW"/>
              </w:rPr>
            </w:pPr>
            <w:r w:rsidRPr="00797D16">
              <w:rPr>
                <w:rFonts w:asciiTheme="minorEastAsia" w:hAnsiTheme="minorEastAsia" w:hint="eastAsia"/>
                <w:sz w:val="21"/>
                <w:szCs w:val="21"/>
                <w:lang w:eastAsia="zh-TW"/>
              </w:rPr>
              <w:t>銷售商供應受管制電器後，</w:t>
            </w:r>
            <w:r w:rsidRPr="00797D16">
              <w:rPr>
                <w:rFonts w:asciiTheme="minorEastAsia" w:hAnsiTheme="minorEastAsia" w:hint="eastAsia"/>
                <w:b/>
                <w:sz w:val="21"/>
                <w:szCs w:val="21"/>
                <w:lang w:eastAsia="zh-TW"/>
              </w:rPr>
              <w:t>須免費為消費者安排除舊服務</w:t>
            </w:r>
            <w:r w:rsidRPr="00797D16">
              <w:rPr>
                <w:rFonts w:asciiTheme="minorEastAsia" w:hAnsiTheme="minorEastAsia" w:hint="eastAsia"/>
                <w:sz w:val="21"/>
                <w:szCs w:val="21"/>
                <w:lang w:eastAsia="zh-TW"/>
              </w:rPr>
              <w:t>，安排把舊件送交妥善的循環再造商。</w:t>
            </w:r>
          </w:p>
          <w:p w:rsidR="00A23620" w:rsidRPr="00797D16" w:rsidRDefault="00A23620" w:rsidP="00A23620">
            <w:pPr>
              <w:numPr>
                <w:ilvl w:val="0"/>
                <w:numId w:val="8"/>
              </w:numPr>
              <w:rPr>
                <w:rFonts w:asciiTheme="minorEastAsia" w:hAnsiTheme="minorEastAsia"/>
                <w:sz w:val="21"/>
                <w:szCs w:val="21"/>
                <w:lang w:eastAsia="zh-TW"/>
              </w:rPr>
            </w:pPr>
            <w:r w:rsidRPr="00797D16">
              <w:rPr>
                <w:rFonts w:asciiTheme="minorEastAsia" w:hAnsiTheme="minorEastAsia" w:hint="eastAsia"/>
                <w:b/>
                <w:sz w:val="21"/>
                <w:szCs w:val="21"/>
                <w:lang w:eastAsia="zh-TW"/>
              </w:rPr>
              <w:t>翻新的電器可捐贈有需要人士</w:t>
            </w:r>
            <w:r w:rsidRPr="00797D16">
              <w:rPr>
                <w:rFonts w:asciiTheme="minorEastAsia" w:hAnsiTheme="minorEastAsia" w:hint="eastAsia"/>
                <w:sz w:val="21"/>
                <w:szCs w:val="21"/>
                <w:lang w:eastAsia="zh-TW"/>
              </w:rPr>
              <w:t>。</w:t>
            </w:r>
          </w:p>
          <w:p w:rsidR="00A23620" w:rsidRPr="00797D16" w:rsidRDefault="00A23620" w:rsidP="00A23620">
            <w:pPr>
              <w:rPr>
                <w:rFonts w:asciiTheme="minorEastAsia" w:hAnsiTheme="minorEastAsia"/>
                <w:sz w:val="21"/>
                <w:szCs w:val="21"/>
                <w:lang w:eastAsia="zh-TW"/>
              </w:rPr>
            </w:pPr>
          </w:p>
        </w:tc>
        <w:tc>
          <w:tcPr>
            <w:tcW w:w="5103" w:type="dxa"/>
          </w:tcPr>
          <w:p w:rsidR="00A23620" w:rsidRPr="00797D16" w:rsidRDefault="00A23620" w:rsidP="00BC3413">
            <w:pPr>
              <w:rPr>
                <w:rFonts w:asciiTheme="minorEastAsia" w:hAnsiTheme="minorEastAsia"/>
                <w:b/>
                <w:sz w:val="21"/>
                <w:szCs w:val="21"/>
                <w:u w:val="single"/>
              </w:rPr>
            </w:pPr>
            <w:r w:rsidRPr="00797D16">
              <w:rPr>
                <w:rFonts w:asciiTheme="minorEastAsia" w:hAnsiTheme="minorEastAsia" w:hint="eastAsia"/>
                <w:b/>
                <w:sz w:val="21"/>
                <w:szCs w:val="21"/>
                <w:u w:val="single"/>
              </w:rPr>
              <w:t>經濟範疇</w:t>
            </w:r>
          </w:p>
          <w:p w:rsidR="00A23620" w:rsidRPr="00797D16" w:rsidRDefault="00A23620" w:rsidP="00A23620">
            <w:pPr>
              <w:pStyle w:val="ListParagraph"/>
              <w:numPr>
                <w:ilvl w:val="0"/>
                <w:numId w:val="13"/>
              </w:numPr>
              <w:ind w:leftChars="0"/>
              <w:rPr>
                <w:rFonts w:asciiTheme="minorEastAsia" w:hAnsiTheme="minorEastAsia"/>
                <w:b/>
                <w:sz w:val="21"/>
                <w:szCs w:val="21"/>
                <w:u w:val="single"/>
              </w:rPr>
            </w:pPr>
            <w:r w:rsidRPr="00797D16">
              <w:rPr>
                <w:rFonts w:asciiTheme="minorEastAsia" w:hAnsiTheme="minorEastAsia" w:hint="eastAsia"/>
                <w:sz w:val="21"/>
                <w:szCs w:val="21"/>
              </w:rPr>
              <w:t>收集和處理費用</w:t>
            </w:r>
            <w:r w:rsidRPr="00797D16">
              <w:rPr>
                <w:rFonts w:asciiTheme="minorEastAsia" w:hAnsiTheme="minorEastAsia" w:hint="eastAsia"/>
                <w:b/>
                <w:sz w:val="21"/>
                <w:szCs w:val="21"/>
              </w:rPr>
              <w:t>昂貴</w:t>
            </w:r>
            <w:r w:rsidRPr="00797D16">
              <w:rPr>
                <w:rFonts w:asciiTheme="minorEastAsia" w:hAnsiTheme="minorEastAsia" w:hint="eastAsia"/>
                <w:sz w:val="21"/>
                <w:szCs w:val="21"/>
              </w:rPr>
              <w:t>。在香港，未必有私營企業願意出資經營廢電器電子產品處理廠。</w:t>
            </w:r>
          </w:p>
        </w:tc>
      </w:tr>
    </w:tbl>
    <w:p w:rsidR="00A23620" w:rsidRPr="00797D16" w:rsidRDefault="00A23620">
      <w:pPr>
        <w:rPr>
          <w:rFonts w:asciiTheme="minorEastAsia" w:hAnsiTheme="minorEastAsia"/>
          <w:sz w:val="21"/>
          <w:szCs w:val="21"/>
          <w:lang w:eastAsia="zh-TW"/>
        </w:rPr>
      </w:pPr>
      <w:r w:rsidRPr="00797D16">
        <w:rPr>
          <w:rFonts w:asciiTheme="minorEastAsia" w:hAnsiTheme="minorEastAsia"/>
          <w:sz w:val="21"/>
          <w:szCs w:val="21"/>
          <w:lang w:eastAsia="zh-TW"/>
        </w:rPr>
        <w:br w:type="page"/>
      </w:r>
    </w:p>
    <w:tbl>
      <w:tblPr>
        <w:tblStyle w:val="TableGrid"/>
        <w:tblpPr w:leftFromText="180" w:rightFromText="180" w:vertAnchor="page" w:horzAnchor="page" w:tblpX="1549" w:tblpY="852"/>
        <w:tblW w:w="14142" w:type="dxa"/>
        <w:tblLook w:val="04A0" w:firstRow="1" w:lastRow="0" w:firstColumn="1" w:lastColumn="0" w:noHBand="0" w:noVBand="1"/>
      </w:tblPr>
      <w:tblGrid>
        <w:gridCol w:w="1222"/>
        <w:gridCol w:w="3281"/>
        <w:gridCol w:w="4536"/>
        <w:gridCol w:w="5103"/>
      </w:tblGrid>
      <w:tr w:rsidR="00A23620" w:rsidRPr="002B69BE" w:rsidTr="00B653B4">
        <w:tc>
          <w:tcPr>
            <w:tcW w:w="1222" w:type="dxa"/>
          </w:tcPr>
          <w:p w:rsidR="00A23620" w:rsidRPr="00797D16" w:rsidRDefault="00A23620" w:rsidP="00A23620">
            <w:pPr>
              <w:rPr>
                <w:rFonts w:asciiTheme="minorEastAsia" w:hAnsiTheme="minorEastAsia"/>
                <w:sz w:val="21"/>
                <w:szCs w:val="21"/>
                <w:lang w:eastAsia="zh-TW"/>
              </w:rPr>
            </w:pPr>
            <w:r w:rsidRPr="00797D16">
              <w:rPr>
                <w:rFonts w:asciiTheme="minorEastAsia" w:hAnsiTheme="minorEastAsia" w:hint="eastAsia"/>
                <w:b/>
                <w:sz w:val="21"/>
                <w:szCs w:val="21"/>
                <w:lang w:eastAsia="zh-TW"/>
              </w:rPr>
              <w:lastRenderedPageBreak/>
              <w:t>方案</w:t>
            </w:r>
          </w:p>
        </w:tc>
        <w:tc>
          <w:tcPr>
            <w:tcW w:w="3281" w:type="dxa"/>
          </w:tcPr>
          <w:p w:rsidR="00A23620" w:rsidRPr="00797D16" w:rsidRDefault="00A23620" w:rsidP="00797D16">
            <w:pPr>
              <w:jc w:val="center"/>
              <w:rPr>
                <w:rFonts w:asciiTheme="minorEastAsia" w:hAnsiTheme="minorEastAsia"/>
                <w:b/>
                <w:sz w:val="21"/>
                <w:szCs w:val="21"/>
                <w:lang w:eastAsia="zh-TW"/>
              </w:rPr>
            </w:pPr>
            <w:r w:rsidRPr="00797D16">
              <w:rPr>
                <w:rFonts w:asciiTheme="minorEastAsia" w:hAnsiTheme="minorEastAsia" w:hint="eastAsia"/>
                <w:b/>
                <w:sz w:val="21"/>
                <w:szCs w:val="21"/>
                <w:lang w:eastAsia="zh-TW"/>
              </w:rPr>
              <w:t>內容</w:t>
            </w:r>
          </w:p>
        </w:tc>
        <w:tc>
          <w:tcPr>
            <w:tcW w:w="4536" w:type="dxa"/>
          </w:tcPr>
          <w:p w:rsidR="00A23620" w:rsidRPr="00797D16" w:rsidRDefault="00A23620" w:rsidP="00797D16">
            <w:pPr>
              <w:jc w:val="center"/>
              <w:rPr>
                <w:rFonts w:asciiTheme="minorEastAsia" w:hAnsiTheme="minorEastAsia"/>
                <w:sz w:val="21"/>
                <w:szCs w:val="21"/>
                <w:lang w:eastAsia="zh-TW"/>
              </w:rPr>
            </w:pPr>
            <w:r w:rsidRPr="00797D16">
              <w:rPr>
                <w:rFonts w:asciiTheme="minorEastAsia" w:hAnsiTheme="minorEastAsia" w:hint="eastAsia"/>
                <w:b/>
                <w:sz w:val="21"/>
                <w:szCs w:val="21"/>
              </w:rPr>
              <w:t>優點</w:t>
            </w:r>
          </w:p>
        </w:tc>
        <w:tc>
          <w:tcPr>
            <w:tcW w:w="5103" w:type="dxa"/>
          </w:tcPr>
          <w:p w:rsidR="00A23620" w:rsidRPr="00797D16" w:rsidRDefault="00A23620" w:rsidP="00797D16">
            <w:pPr>
              <w:jc w:val="center"/>
              <w:rPr>
                <w:rFonts w:asciiTheme="minorEastAsia" w:hAnsiTheme="minorEastAsia"/>
                <w:b/>
                <w:sz w:val="21"/>
                <w:szCs w:val="21"/>
                <w:u w:val="single"/>
              </w:rPr>
            </w:pPr>
            <w:r w:rsidRPr="00797D16">
              <w:rPr>
                <w:rFonts w:asciiTheme="minorEastAsia" w:hAnsiTheme="minorEastAsia" w:hint="eastAsia"/>
                <w:b/>
                <w:sz w:val="21"/>
                <w:szCs w:val="21"/>
              </w:rPr>
              <w:t>缺點</w:t>
            </w:r>
          </w:p>
        </w:tc>
      </w:tr>
      <w:tr w:rsidR="00A23620" w:rsidRPr="002B69BE" w:rsidTr="00B653B4">
        <w:tc>
          <w:tcPr>
            <w:tcW w:w="1222" w:type="dxa"/>
          </w:tcPr>
          <w:p w:rsidR="00A23620" w:rsidRDefault="00A23620" w:rsidP="00A23620">
            <w:pPr>
              <w:rPr>
                <w:rFonts w:asciiTheme="minorEastAsia" w:hAnsiTheme="minorEastAsia"/>
                <w:b/>
                <w:sz w:val="21"/>
                <w:szCs w:val="21"/>
                <w:lang w:eastAsia="zh-TW"/>
              </w:rPr>
            </w:pPr>
            <w:r w:rsidRPr="00797D16">
              <w:rPr>
                <w:rFonts w:asciiTheme="minorEastAsia" w:hAnsiTheme="minorEastAsia" w:hint="eastAsia"/>
                <w:b/>
                <w:sz w:val="21"/>
                <w:szCs w:val="21"/>
                <w:lang w:eastAsia="zh-TW"/>
              </w:rPr>
              <w:t>方案七</w:t>
            </w:r>
          </w:p>
          <w:p w:rsidR="00BC3413" w:rsidRPr="00797D16" w:rsidRDefault="00BC3413" w:rsidP="00A23620">
            <w:pPr>
              <w:rPr>
                <w:rFonts w:asciiTheme="minorEastAsia" w:hAnsiTheme="minorEastAsia"/>
                <w:b/>
                <w:sz w:val="21"/>
                <w:szCs w:val="21"/>
                <w:lang w:eastAsia="zh-TW"/>
              </w:rPr>
            </w:pPr>
            <w:r>
              <w:object w:dxaOrig="2190" w:dyaOrig="2070" w14:anchorId="7F4250EB">
                <v:shape id="_x0000_i1031" type="#_x0000_t75" style="width:47.1pt;height:44.2pt" o:ole="">
                  <v:imagedata r:id="rId20" o:title=""/>
                </v:shape>
                <o:OLEObject Type="Embed" ProgID="PBrush" ShapeID="_x0000_i1031" DrawAspect="Content" ObjectID="_1497804070" r:id="rId21"/>
              </w:object>
            </w:r>
          </w:p>
        </w:tc>
        <w:tc>
          <w:tcPr>
            <w:tcW w:w="3281" w:type="dxa"/>
          </w:tcPr>
          <w:p w:rsidR="00A23620" w:rsidRPr="00797D16" w:rsidRDefault="003E5FB1" w:rsidP="00A23620">
            <w:pPr>
              <w:rPr>
                <w:rFonts w:asciiTheme="minorEastAsia" w:hAnsiTheme="minorEastAsia"/>
                <w:b/>
                <w:sz w:val="21"/>
                <w:szCs w:val="21"/>
                <w:lang w:eastAsia="zh-TW"/>
              </w:rPr>
            </w:pPr>
            <w:r w:rsidRPr="00797D16">
              <w:rPr>
                <w:rFonts w:asciiTheme="minorEastAsia" w:hAnsiTheme="minorEastAsia" w:hint="eastAsia"/>
                <w:b/>
                <w:sz w:val="21"/>
                <w:szCs w:val="21"/>
                <w:lang w:eastAsia="zh-TW"/>
              </w:rPr>
              <w:t>開辦</w:t>
            </w:r>
            <w:r w:rsidR="00A23620" w:rsidRPr="00797D16">
              <w:rPr>
                <w:rFonts w:asciiTheme="minorEastAsia" w:hAnsiTheme="minorEastAsia" w:hint="eastAsia"/>
                <w:b/>
                <w:sz w:val="21"/>
                <w:szCs w:val="21"/>
                <w:lang w:eastAsia="zh-TW"/>
              </w:rPr>
              <w:t>「社區環保站」／「社區回收中心」</w:t>
            </w:r>
          </w:p>
          <w:p w:rsidR="00A23620" w:rsidRPr="00797D16" w:rsidRDefault="00A23620" w:rsidP="00A23620">
            <w:pPr>
              <w:rPr>
                <w:rFonts w:asciiTheme="minorEastAsia" w:hAnsiTheme="minorEastAsia"/>
                <w:sz w:val="21"/>
                <w:szCs w:val="21"/>
                <w:lang w:eastAsia="zh-TW"/>
              </w:rPr>
            </w:pPr>
            <w:r w:rsidRPr="00797D16">
              <w:rPr>
                <w:rFonts w:asciiTheme="minorEastAsia" w:hAnsiTheme="minorEastAsia" w:hint="eastAsia"/>
                <w:sz w:val="21"/>
                <w:szCs w:val="21"/>
                <w:lang w:eastAsia="zh-TW"/>
              </w:rPr>
              <w:t>本港現有</w:t>
            </w:r>
            <w:r w:rsidRPr="00797D16">
              <w:rPr>
                <w:rFonts w:asciiTheme="minorEastAsia" w:hAnsiTheme="minorEastAsia"/>
                <w:sz w:val="21"/>
                <w:szCs w:val="21"/>
                <w:lang w:eastAsia="zh-TW"/>
              </w:rPr>
              <w:t>18間已成立或即將啟用的社區回收中心，舉辦宣傳和教育活動。</w:t>
            </w:r>
          </w:p>
          <w:p w:rsidR="00A23620" w:rsidRPr="00797D16" w:rsidRDefault="00A23620" w:rsidP="00A23620">
            <w:pPr>
              <w:rPr>
                <w:rFonts w:asciiTheme="minorEastAsia" w:hAnsiTheme="minorEastAsia"/>
                <w:sz w:val="21"/>
                <w:szCs w:val="21"/>
                <w:lang w:eastAsia="zh-TW"/>
              </w:rPr>
            </w:pPr>
            <w:r w:rsidRPr="00797D16">
              <w:rPr>
                <w:rFonts w:asciiTheme="minorEastAsia" w:hAnsiTheme="minorEastAsia" w:hint="eastAsia"/>
                <w:sz w:val="21"/>
                <w:szCs w:val="21"/>
                <w:lang w:eastAsia="zh-TW"/>
              </w:rPr>
              <w:t>支援社區回收工作（包括走進社區收集可回收物料、支援「社區回收網絡」和推行其他源頭分類的措施等</w:t>
            </w:r>
          </w:p>
          <w:p w:rsidR="00A23620" w:rsidRPr="00797D16" w:rsidRDefault="00A23620" w:rsidP="00A23620">
            <w:pPr>
              <w:rPr>
                <w:rFonts w:asciiTheme="minorEastAsia" w:hAnsiTheme="minorEastAsia"/>
                <w:sz w:val="21"/>
                <w:szCs w:val="21"/>
                <w:lang w:eastAsia="zh-TW"/>
              </w:rPr>
            </w:pPr>
          </w:p>
        </w:tc>
        <w:tc>
          <w:tcPr>
            <w:tcW w:w="4536" w:type="dxa"/>
          </w:tcPr>
          <w:p w:rsidR="00A23620" w:rsidRPr="00797D16" w:rsidRDefault="00A23620" w:rsidP="00BC3413">
            <w:pPr>
              <w:rPr>
                <w:rFonts w:asciiTheme="minorEastAsia" w:hAnsiTheme="minorEastAsia"/>
                <w:b/>
                <w:sz w:val="21"/>
                <w:szCs w:val="21"/>
                <w:u w:val="single"/>
              </w:rPr>
            </w:pPr>
            <w:r w:rsidRPr="00797D16">
              <w:rPr>
                <w:rFonts w:asciiTheme="minorEastAsia" w:hAnsiTheme="minorEastAsia" w:hint="eastAsia"/>
                <w:b/>
                <w:sz w:val="21"/>
                <w:szCs w:val="21"/>
                <w:u w:val="single"/>
              </w:rPr>
              <w:t>環境範疇</w:t>
            </w:r>
          </w:p>
          <w:p w:rsidR="00A23620" w:rsidRPr="00797D16" w:rsidRDefault="00A23620" w:rsidP="00A23620">
            <w:pPr>
              <w:numPr>
                <w:ilvl w:val="0"/>
                <w:numId w:val="9"/>
              </w:numPr>
              <w:rPr>
                <w:rFonts w:asciiTheme="minorEastAsia" w:hAnsiTheme="minorEastAsia"/>
                <w:sz w:val="21"/>
                <w:szCs w:val="21"/>
                <w:lang w:eastAsia="zh-TW"/>
              </w:rPr>
            </w:pPr>
            <w:r w:rsidRPr="00797D16">
              <w:rPr>
                <w:rFonts w:asciiTheme="minorEastAsia" w:hAnsiTheme="minorEastAsia" w:hint="eastAsia"/>
                <w:sz w:val="21"/>
                <w:szCs w:val="21"/>
                <w:lang w:eastAsia="zh-TW"/>
              </w:rPr>
              <w:t>社區環保站的運作</w:t>
            </w:r>
            <w:r w:rsidRPr="00797D16">
              <w:rPr>
                <w:rFonts w:asciiTheme="minorEastAsia" w:hAnsiTheme="minorEastAsia" w:hint="eastAsia"/>
                <w:b/>
                <w:sz w:val="21"/>
                <w:szCs w:val="21"/>
                <w:lang w:eastAsia="zh-TW"/>
              </w:rPr>
              <w:t>須符合關於空氣、水質及噪音等的法定要求</w:t>
            </w:r>
            <w:r w:rsidRPr="00797D16">
              <w:rPr>
                <w:rFonts w:asciiTheme="minorEastAsia" w:hAnsiTheme="minorEastAsia" w:hint="eastAsia"/>
                <w:sz w:val="21"/>
                <w:szCs w:val="21"/>
                <w:lang w:eastAsia="zh-TW"/>
              </w:rPr>
              <w:t>，營辦團體亦須保持場地整潔。</w:t>
            </w:r>
          </w:p>
          <w:p w:rsidR="00A23620" w:rsidRPr="00797D16" w:rsidRDefault="00A23620" w:rsidP="00797D16">
            <w:pPr>
              <w:rPr>
                <w:rFonts w:asciiTheme="minorEastAsia" w:hAnsiTheme="minorEastAsia"/>
                <w:sz w:val="21"/>
                <w:szCs w:val="21"/>
                <w:lang w:eastAsia="zh-TW"/>
              </w:rPr>
            </w:pPr>
          </w:p>
          <w:p w:rsidR="00A23620" w:rsidRPr="00797D16" w:rsidRDefault="00A23620">
            <w:pPr>
              <w:rPr>
                <w:rFonts w:asciiTheme="minorEastAsia" w:hAnsiTheme="minorEastAsia"/>
                <w:b/>
                <w:sz w:val="21"/>
                <w:szCs w:val="21"/>
                <w:u w:val="single"/>
              </w:rPr>
            </w:pPr>
            <w:r w:rsidRPr="00797D16">
              <w:rPr>
                <w:rFonts w:asciiTheme="minorEastAsia" w:hAnsiTheme="minorEastAsia" w:hint="eastAsia"/>
                <w:b/>
                <w:sz w:val="21"/>
                <w:szCs w:val="21"/>
                <w:u w:val="single"/>
              </w:rPr>
              <w:t>經濟範疇</w:t>
            </w:r>
          </w:p>
          <w:p w:rsidR="00A23620" w:rsidRPr="00797D16" w:rsidRDefault="00A23620" w:rsidP="00A23620">
            <w:pPr>
              <w:numPr>
                <w:ilvl w:val="0"/>
                <w:numId w:val="11"/>
              </w:numPr>
              <w:rPr>
                <w:rFonts w:asciiTheme="minorEastAsia" w:hAnsiTheme="minorEastAsia"/>
                <w:sz w:val="21"/>
                <w:szCs w:val="21"/>
                <w:u w:val="single"/>
                <w:lang w:eastAsia="zh-TW"/>
              </w:rPr>
            </w:pPr>
            <w:r w:rsidRPr="00797D16">
              <w:rPr>
                <w:rFonts w:asciiTheme="minorEastAsia" w:hAnsiTheme="minorEastAsia" w:hint="eastAsia"/>
                <w:sz w:val="21"/>
                <w:szCs w:val="21"/>
                <w:lang w:eastAsia="zh-TW"/>
              </w:rPr>
              <w:t>補充私營回收商的現有服務，會</w:t>
            </w:r>
            <w:r w:rsidRPr="00797D16">
              <w:rPr>
                <w:rFonts w:asciiTheme="minorEastAsia" w:hAnsiTheme="minorEastAsia" w:hint="eastAsia"/>
                <w:b/>
                <w:sz w:val="21"/>
                <w:szCs w:val="21"/>
                <w:lang w:eastAsia="zh-TW"/>
              </w:rPr>
              <w:t>就經濟價值不高的可回收物料提供收集服務</w:t>
            </w:r>
            <w:r w:rsidRPr="00797D16">
              <w:rPr>
                <w:rFonts w:asciiTheme="minorEastAsia" w:hAnsiTheme="minorEastAsia" w:hint="eastAsia"/>
                <w:sz w:val="21"/>
                <w:szCs w:val="21"/>
                <w:lang w:eastAsia="zh-TW"/>
              </w:rPr>
              <w:t>。</w:t>
            </w:r>
          </w:p>
          <w:p w:rsidR="00A23620" w:rsidRPr="00797D16" w:rsidRDefault="00A23620" w:rsidP="00A23620">
            <w:pPr>
              <w:rPr>
                <w:rFonts w:asciiTheme="minorEastAsia" w:hAnsiTheme="minorEastAsia"/>
                <w:b/>
                <w:sz w:val="21"/>
                <w:szCs w:val="21"/>
                <w:u w:val="single"/>
                <w:lang w:eastAsia="zh-TW"/>
              </w:rPr>
            </w:pPr>
          </w:p>
          <w:p w:rsidR="00A23620" w:rsidRPr="00797D16" w:rsidRDefault="00A23620" w:rsidP="00BC3413">
            <w:pPr>
              <w:rPr>
                <w:rFonts w:asciiTheme="minorEastAsia" w:hAnsiTheme="minorEastAsia"/>
                <w:b/>
                <w:sz w:val="21"/>
                <w:szCs w:val="21"/>
                <w:u w:val="single"/>
              </w:rPr>
            </w:pPr>
            <w:r w:rsidRPr="00797D16">
              <w:rPr>
                <w:rFonts w:asciiTheme="minorEastAsia" w:hAnsiTheme="minorEastAsia" w:hint="eastAsia"/>
                <w:b/>
                <w:sz w:val="21"/>
                <w:szCs w:val="21"/>
                <w:u w:val="single"/>
              </w:rPr>
              <w:t>社會範疇</w:t>
            </w:r>
          </w:p>
          <w:p w:rsidR="00A23620" w:rsidRPr="00797D16" w:rsidRDefault="00A23620" w:rsidP="00A23620">
            <w:pPr>
              <w:numPr>
                <w:ilvl w:val="0"/>
                <w:numId w:val="9"/>
              </w:numPr>
              <w:rPr>
                <w:rFonts w:asciiTheme="minorEastAsia" w:hAnsiTheme="minorEastAsia"/>
                <w:sz w:val="21"/>
                <w:szCs w:val="21"/>
                <w:lang w:eastAsia="zh-TW"/>
              </w:rPr>
            </w:pPr>
            <w:r w:rsidRPr="00797D16">
              <w:rPr>
                <w:rFonts w:asciiTheme="minorEastAsia" w:hAnsiTheme="minorEastAsia" w:hint="eastAsia"/>
                <w:b/>
                <w:sz w:val="21"/>
                <w:szCs w:val="21"/>
                <w:lang w:eastAsia="zh-TW"/>
              </w:rPr>
              <w:t>支援地區減廢回收工作</w:t>
            </w:r>
            <w:r w:rsidRPr="00797D16">
              <w:rPr>
                <w:rFonts w:asciiTheme="minorEastAsia" w:hAnsiTheme="minorEastAsia" w:hint="eastAsia"/>
                <w:sz w:val="21"/>
                <w:szCs w:val="21"/>
                <w:lang w:eastAsia="zh-TW"/>
              </w:rPr>
              <w:t>，</w:t>
            </w:r>
            <w:r w:rsidRPr="00797D16">
              <w:rPr>
                <w:rFonts w:asciiTheme="minorEastAsia" w:hAnsiTheme="minorEastAsia"/>
                <w:sz w:val="21"/>
                <w:szCs w:val="21"/>
                <w:lang w:eastAsia="zh-TW"/>
              </w:rPr>
              <w:t>市民可把可循環再造塑膠廢料、玻璃樽和小型的廢電器電子產品拿往回收攤位或回收店，並獲發小小紀念品。常客可參與廢物禮品交換計劃，以廢物換取食米、廁紙、即食麵等日用品。</w:t>
            </w:r>
          </w:p>
          <w:p w:rsidR="00A23620" w:rsidRPr="00797D16" w:rsidRDefault="00A23620" w:rsidP="00A23620">
            <w:pPr>
              <w:numPr>
                <w:ilvl w:val="0"/>
                <w:numId w:val="9"/>
              </w:numPr>
              <w:rPr>
                <w:rFonts w:asciiTheme="minorEastAsia" w:hAnsiTheme="minorEastAsia"/>
                <w:sz w:val="21"/>
                <w:szCs w:val="21"/>
                <w:lang w:eastAsia="zh-TW"/>
              </w:rPr>
            </w:pPr>
            <w:r w:rsidRPr="00797D16">
              <w:rPr>
                <w:rFonts w:asciiTheme="minorEastAsia" w:hAnsiTheme="minorEastAsia" w:hint="eastAsia"/>
                <w:sz w:val="21"/>
                <w:szCs w:val="21"/>
                <w:lang w:eastAsia="zh-TW"/>
              </w:rPr>
              <w:t>並非以賺取利潤為目標，</w:t>
            </w:r>
            <w:r w:rsidRPr="00797D16">
              <w:rPr>
                <w:rFonts w:asciiTheme="minorEastAsia" w:hAnsiTheme="minorEastAsia" w:hint="eastAsia"/>
                <w:b/>
                <w:sz w:val="21"/>
                <w:szCs w:val="21"/>
                <w:lang w:eastAsia="zh-TW"/>
              </w:rPr>
              <w:t>較私人營辦商著重社區參與</w:t>
            </w:r>
            <w:r w:rsidRPr="00797D16">
              <w:rPr>
                <w:rFonts w:asciiTheme="minorEastAsia" w:hAnsiTheme="minorEastAsia" w:hint="eastAsia"/>
                <w:sz w:val="21"/>
                <w:szCs w:val="21"/>
                <w:lang w:eastAsia="zh-TW"/>
              </w:rPr>
              <w:t>，對推行環保教育有一定優勢。</w:t>
            </w:r>
          </w:p>
          <w:p w:rsidR="00A23620" w:rsidRPr="00F140BD" w:rsidRDefault="001D1861" w:rsidP="00A23620">
            <w:pPr>
              <w:numPr>
                <w:ilvl w:val="0"/>
                <w:numId w:val="9"/>
              </w:numPr>
              <w:rPr>
                <w:rFonts w:asciiTheme="minorEastAsia" w:hAnsiTheme="minorEastAsia"/>
                <w:sz w:val="21"/>
                <w:szCs w:val="21"/>
                <w:lang w:eastAsia="zh-TW"/>
              </w:rPr>
            </w:pPr>
            <w:r w:rsidRPr="00797D16">
              <w:rPr>
                <w:rFonts w:asciiTheme="minorEastAsia" w:hAnsiTheme="minorEastAsia" w:hint="eastAsia"/>
                <w:sz w:val="21"/>
                <w:szCs w:val="21"/>
                <w:lang w:eastAsia="zh-TW"/>
              </w:rPr>
              <w:t>照顧欠缺回收設施的</w:t>
            </w:r>
            <w:r w:rsidR="00B8716B" w:rsidRPr="00797D16">
              <w:rPr>
                <w:rFonts w:asciiTheme="minorEastAsia" w:hAnsiTheme="minorEastAsia" w:hint="eastAsia"/>
                <w:sz w:val="21"/>
                <w:szCs w:val="21"/>
                <w:lang w:eastAsia="zh-TW"/>
              </w:rPr>
              <w:t>偏遠</w:t>
            </w:r>
            <w:r w:rsidRPr="00797D16">
              <w:rPr>
                <w:rFonts w:asciiTheme="minorEastAsia" w:hAnsiTheme="minorEastAsia" w:hint="eastAsia"/>
                <w:sz w:val="21"/>
                <w:szCs w:val="21"/>
                <w:lang w:eastAsia="zh-TW"/>
              </w:rPr>
              <w:t>村屋及舊樓住戶。</w:t>
            </w:r>
          </w:p>
        </w:tc>
        <w:tc>
          <w:tcPr>
            <w:tcW w:w="5103" w:type="dxa"/>
          </w:tcPr>
          <w:p w:rsidR="00A23620" w:rsidRPr="00797D16" w:rsidRDefault="00A23620" w:rsidP="00BC3413">
            <w:pPr>
              <w:rPr>
                <w:rFonts w:asciiTheme="minorEastAsia" w:hAnsiTheme="minorEastAsia"/>
                <w:b/>
                <w:sz w:val="21"/>
                <w:szCs w:val="21"/>
                <w:u w:val="single"/>
              </w:rPr>
            </w:pPr>
            <w:r w:rsidRPr="00797D16">
              <w:rPr>
                <w:rFonts w:asciiTheme="minorEastAsia" w:hAnsiTheme="minorEastAsia" w:hint="eastAsia"/>
                <w:b/>
                <w:sz w:val="21"/>
                <w:szCs w:val="21"/>
                <w:u w:val="single"/>
              </w:rPr>
              <w:t>經濟範疇</w:t>
            </w:r>
          </w:p>
          <w:p w:rsidR="00A23620" w:rsidRPr="00797D16" w:rsidRDefault="00A23620" w:rsidP="00A23620">
            <w:pPr>
              <w:pStyle w:val="ListParagraph"/>
              <w:numPr>
                <w:ilvl w:val="0"/>
                <w:numId w:val="12"/>
              </w:numPr>
              <w:ind w:leftChars="0"/>
              <w:rPr>
                <w:rFonts w:asciiTheme="minorEastAsia" w:hAnsiTheme="minorEastAsia"/>
                <w:b/>
                <w:sz w:val="21"/>
                <w:szCs w:val="21"/>
                <w:u w:val="single"/>
              </w:rPr>
            </w:pPr>
            <w:r w:rsidRPr="00797D16">
              <w:rPr>
                <w:rFonts w:asciiTheme="minorEastAsia" w:hAnsiTheme="minorEastAsia" w:hint="eastAsia"/>
                <w:sz w:val="21"/>
                <w:szCs w:val="21"/>
              </w:rPr>
              <w:t>可能會與私營回收商現有的服務在</w:t>
            </w:r>
            <w:r w:rsidRPr="00797D16">
              <w:rPr>
                <w:rFonts w:asciiTheme="minorEastAsia" w:hAnsiTheme="minorEastAsia" w:hint="eastAsia"/>
                <w:b/>
                <w:sz w:val="21"/>
                <w:szCs w:val="21"/>
              </w:rPr>
              <w:t>功能上重疊或構成競爭</w:t>
            </w:r>
            <w:r w:rsidRPr="00797D16">
              <w:rPr>
                <w:rFonts w:asciiTheme="minorEastAsia" w:hAnsiTheme="minorEastAsia" w:hint="eastAsia"/>
                <w:sz w:val="21"/>
                <w:szCs w:val="21"/>
              </w:rPr>
              <w:t>。</w:t>
            </w:r>
          </w:p>
          <w:p w:rsidR="00A23620" w:rsidRPr="00797D16" w:rsidRDefault="00A23620" w:rsidP="00A23620">
            <w:pPr>
              <w:rPr>
                <w:rFonts w:asciiTheme="minorEastAsia" w:hAnsiTheme="minorEastAsia"/>
                <w:b/>
                <w:sz w:val="21"/>
                <w:szCs w:val="21"/>
                <w:u w:val="single"/>
                <w:lang w:eastAsia="zh-TW"/>
              </w:rPr>
            </w:pPr>
          </w:p>
          <w:p w:rsidR="00A23620" w:rsidRPr="00797D16" w:rsidRDefault="00A23620" w:rsidP="00BC3413">
            <w:pPr>
              <w:rPr>
                <w:rFonts w:asciiTheme="minorEastAsia" w:hAnsiTheme="minorEastAsia"/>
                <w:b/>
                <w:sz w:val="21"/>
                <w:szCs w:val="21"/>
                <w:u w:val="single"/>
              </w:rPr>
            </w:pPr>
            <w:r w:rsidRPr="00797D16">
              <w:rPr>
                <w:rFonts w:asciiTheme="minorEastAsia" w:hAnsiTheme="minorEastAsia" w:hint="eastAsia"/>
                <w:b/>
                <w:sz w:val="21"/>
                <w:szCs w:val="21"/>
                <w:u w:val="single"/>
              </w:rPr>
              <w:t>社會範疇</w:t>
            </w:r>
          </w:p>
          <w:p w:rsidR="00A23620" w:rsidRPr="00797D16" w:rsidRDefault="00A23620" w:rsidP="00A23620">
            <w:pPr>
              <w:numPr>
                <w:ilvl w:val="0"/>
                <w:numId w:val="9"/>
              </w:numPr>
              <w:rPr>
                <w:rFonts w:asciiTheme="minorEastAsia" w:hAnsiTheme="minorEastAsia"/>
                <w:sz w:val="21"/>
                <w:szCs w:val="21"/>
                <w:lang w:eastAsia="zh-TW"/>
              </w:rPr>
            </w:pPr>
            <w:r w:rsidRPr="00797D16">
              <w:rPr>
                <w:rFonts w:asciiTheme="minorEastAsia" w:hAnsiTheme="minorEastAsia" w:hint="eastAsia"/>
                <w:sz w:val="21"/>
                <w:szCs w:val="21"/>
                <w:lang w:eastAsia="zh-TW"/>
              </w:rPr>
              <w:t>收集得來的回收物料只會作短暫貯存，經過簡單工序</w:t>
            </w:r>
            <w:r w:rsidRPr="00797D16">
              <w:rPr>
                <w:rFonts w:asciiTheme="minorEastAsia" w:hAnsiTheme="minorEastAsia"/>
                <w:sz w:val="21"/>
                <w:szCs w:val="21"/>
                <w:lang w:eastAsia="zh-TW"/>
              </w:rPr>
              <w:t>(例如分類、包裝等)，待集合若干數量後一併運往適當的回收設施，</w:t>
            </w:r>
            <w:r w:rsidRPr="00797D16">
              <w:rPr>
                <w:rFonts w:asciiTheme="minorEastAsia" w:hAnsiTheme="minorEastAsia" w:hint="eastAsia"/>
                <w:b/>
                <w:sz w:val="21"/>
                <w:szCs w:val="21"/>
                <w:lang w:eastAsia="zh-TW"/>
              </w:rPr>
              <w:t>成效較小</w:t>
            </w:r>
            <w:r w:rsidRPr="00797D16">
              <w:rPr>
                <w:rFonts w:asciiTheme="minorEastAsia" w:hAnsiTheme="minorEastAsia" w:hint="eastAsia"/>
                <w:sz w:val="21"/>
                <w:szCs w:val="21"/>
                <w:lang w:eastAsia="zh-TW"/>
              </w:rPr>
              <w:t>。</w:t>
            </w:r>
            <w:r w:rsidRPr="00797D16">
              <w:rPr>
                <w:rFonts w:asciiTheme="minorEastAsia" w:hAnsiTheme="minorEastAsia"/>
                <w:sz w:val="21"/>
                <w:szCs w:val="21"/>
                <w:lang w:eastAsia="zh-TW"/>
              </w:rPr>
              <w:br/>
            </w:r>
          </w:p>
        </w:tc>
      </w:tr>
    </w:tbl>
    <w:p w:rsidR="00A23620" w:rsidRPr="00797D16" w:rsidRDefault="00A23620">
      <w:pPr>
        <w:rPr>
          <w:rFonts w:asciiTheme="minorEastAsia" w:hAnsiTheme="minorEastAsia"/>
          <w:sz w:val="21"/>
          <w:szCs w:val="21"/>
          <w:lang w:eastAsia="zh-TW"/>
        </w:rPr>
      </w:pPr>
      <w:r w:rsidRPr="00797D16">
        <w:rPr>
          <w:rFonts w:asciiTheme="minorEastAsia" w:hAnsiTheme="minorEastAsia"/>
          <w:sz w:val="21"/>
          <w:szCs w:val="21"/>
          <w:lang w:eastAsia="zh-TW"/>
        </w:rPr>
        <w:br w:type="page"/>
      </w:r>
    </w:p>
    <w:tbl>
      <w:tblPr>
        <w:tblStyle w:val="TableGrid"/>
        <w:tblpPr w:leftFromText="180" w:rightFromText="180" w:vertAnchor="page" w:horzAnchor="page" w:tblpX="1549" w:tblpY="852"/>
        <w:tblW w:w="14142" w:type="dxa"/>
        <w:tblLook w:val="04A0" w:firstRow="1" w:lastRow="0" w:firstColumn="1" w:lastColumn="0" w:noHBand="0" w:noVBand="1"/>
      </w:tblPr>
      <w:tblGrid>
        <w:gridCol w:w="1229"/>
        <w:gridCol w:w="3279"/>
        <w:gridCol w:w="4534"/>
        <w:gridCol w:w="5100"/>
      </w:tblGrid>
      <w:tr w:rsidR="00F140BD" w:rsidRPr="002B69BE" w:rsidTr="00F140BD">
        <w:tc>
          <w:tcPr>
            <w:tcW w:w="1229" w:type="dxa"/>
          </w:tcPr>
          <w:p w:rsidR="00F140BD" w:rsidRPr="00797D16" w:rsidRDefault="00F140BD" w:rsidP="00F140BD">
            <w:pPr>
              <w:rPr>
                <w:rFonts w:asciiTheme="minorEastAsia" w:hAnsiTheme="minorEastAsia"/>
                <w:b/>
                <w:sz w:val="21"/>
                <w:szCs w:val="21"/>
                <w:lang w:eastAsia="zh-TW"/>
              </w:rPr>
            </w:pPr>
            <w:r w:rsidRPr="00797D16">
              <w:rPr>
                <w:rFonts w:asciiTheme="minorEastAsia" w:hAnsiTheme="minorEastAsia" w:hint="eastAsia"/>
                <w:b/>
                <w:sz w:val="21"/>
                <w:szCs w:val="21"/>
                <w:lang w:eastAsia="zh-TW"/>
              </w:rPr>
              <w:lastRenderedPageBreak/>
              <w:t>方案</w:t>
            </w:r>
          </w:p>
        </w:tc>
        <w:tc>
          <w:tcPr>
            <w:tcW w:w="3279" w:type="dxa"/>
          </w:tcPr>
          <w:p w:rsidR="00F140BD" w:rsidRPr="00797D16" w:rsidRDefault="00F140BD" w:rsidP="00F140BD">
            <w:pPr>
              <w:jc w:val="center"/>
              <w:rPr>
                <w:rFonts w:asciiTheme="minorEastAsia" w:hAnsiTheme="minorEastAsia"/>
                <w:sz w:val="21"/>
                <w:szCs w:val="21"/>
                <w:lang w:eastAsia="zh-TW"/>
              </w:rPr>
            </w:pPr>
            <w:r w:rsidRPr="00797D16">
              <w:rPr>
                <w:rFonts w:asciiTheme="minorEastAsia" w:hAnsiTheme="minorEastAsia" w:hint="eastAsia"/>
                <w:b/>
                <w:sz w:val="21"/>
                <w:szCs w:val="21"/>
                <w:lang w:eastAsia="zh-TW"/>
              </w:rPr>
              <w:t>內容</w:t>
            </w:r>
          </w:p>
        </w:tc>
        <w:tc>
          <w:tcPr>
            <w:tcW w:w="4534" w:type="dxa"/>
          </w:tcPr>
          <w:p w:rsidR="00F140BD" w:rsidRPr="00797D16" w:rsidRDefault="00F140BD" w:rsidP="00F140BD">
            <w:pPr>
              <w:jc w:val="center"/>
              <w:rPr>
                <w:rFonts w:asciiTheme="minorEastAsia" w:hAnsiTheme="minorEastAsia"/>
                <w:sz w:val="21"/>
                <w:szCs w:val="21"/>
                <w:lang w:eastAsia="zh-TW"/>
              </w:rPr>
            </w:pPr>
            <w:r w:rsidRPr="00797D16">
              <w:rPr>
                <w:rFonts w:asciiTheme="minorEastAsia" w:hAnsiTheme="minorEastAsia" w:hint="eastAsia"/>
                <w:b/>
                <w:sz w:val="21"/>
                <w:szCs w:val="21"/>
              </w:rPr>
              <w:t>優點</w:t>
            </w:r>
          </w:p>
        </w:tc>
        <w:tc>
          <w:tcPr>
            <w:tcW w:w="5100" w:type="dxa"/>
          </w:tcPr>
          <w:p w:rsidR="00F140BD" w:rsidRPr="00797D16" w:rsidRDefault="00F140BD" w:rsidP="00F140BD">
            <w:pPr>
              <w:jc w:val="center"/>
              <w:rPr>
                <w:rFonts w:asciiTheme="minorEastAsia" w:hAnsiTheme="minorEastAsia"/>
                <w:sz w:val="21"/>
                <w:szCs w:val="21"/>
                <w:lang w:eastAsia="zh-TW"/>
              </w:rPr>
            </w:pPr>
            <w:r w:rsidRPr="00797D16">
              <w:rPr>
                <w:rFonts w:asciiTheme="minorEastAsia" w:hAnsiTheme="minorEastAsia" w:hint="eastAsia"/>
                <w:b/>
                <w:sz w:val="21"/>
                <w:szCs w:val="21"/>
              </w:rPr>
              <w:t>缺點</w:t>
            </w:r>
          </w:p>
        </w:tc>
      </w:tr>
      <w:tr w:rsidR="00A23620" w:rsidRPr="002B69BE" w:rsidTr="00F140BD">
        <w:trPr>
          <w:trHeight w:val="9195"/>
        </w:trPr>
        <w:tc>
          <w:tcPr>
            <w:tcW w:w="1229" w:type="dxa"/>
            <w:tcBorders>
              <w:bottom w:val="single" w:sz="4" w:space="0" w:color="auto"/>
            </w:tcBorders>
          </w:tcPr>
          <w:p w:rsidR="00A23620" w:rsidRDefault="00A23620" w:rsidP="00A23620">
            <w:pPr>
              <w:rPr>
                <w:rFonts w:asciiTheme="minorEastAsia" w:hAnsiTheme="minorEastAsia"/>
                <w:b/>
                <w:sz w:val="21"/>
                <w:szCs w:val="21"/>
                <w:lang w:eastAsia="zh-TW"/>
              </w:rPr>
            </w:pPr>
            <w:r w:rsidRPr="00797D16">
              <w:rPr>
                <w:rFonts w:asciiTheme="minorEastAsia" w:hAnsiTheme="minorEastAsia" w:hint="eastAsia"/>
                <w:b/>
                <w:sz w:val="21"/>
                <w:szCs w:val="21"/>
                <w:lang w:eastAsia="zh-TW"/>
              </w:rPr>
              <w:t>方案八</w:t>
            </w:r>
          </w:p>
          <w:p w:rsidR="00291072" w:rsidRPr="00797D16" w:rsidRDefault="00BC3413" w:rsidP="00A23620">
            <w:pPr>
              <w:rPr>
                <w:rFonts w:asciiTheme="minorEastAsia" w:hAnsiTheme="minorEastAsia"/>
                <w:b/>
                <w:sz w:val="21"/>
                <w:szCs w:val="21"/>
                <w:lang w:eastAsia="zh-TW"/>
              </w:rPr>
            </w:pPr>
            <w:r>
              <w:object w:dxaOrig="2205" w:dyaOrig="2070" w14:anchorId="2E273897">
                <v:shape id="_x0000_i1033" type="#_x0000_t75" style="width:50.6pt;height:47.1pt" o:ole="">
                  <v:imagedata r:id="rId22" o:title=""/>
                </v:shape>
                <o:OLEObject Type="Embed" ProgID="PBrush" ShapeID="_x0000_i1033" DrawAspect="Content" ObjectID="_1497804071" r:id="rId23"/>
              </w:object>
            </w:r>
          </w:p>
          <w:p w:rsidR="00291072" w:rsidRDefault="00291072" w:rsidP="00A23620">
            <w:pPr>
              <w:rPr>
                <w:rFonts w:asciiTheme="minorEastAsia" w:hAnsiTheme="minorEastAsia"/>
                <w:b/>
                <w:sz w:val="21"/>
                <w:szCs w:val="21"/>
                <w:lang w:eastAsia="zh-TW"/>
              </w:rPr>
            </w:pPr>
          </w:p>
          <w:p w:rsidR="00291072" w:rsidRDefault="00291072" w:rsidP="00A23620">
            <w:pPr>
              <w:rPr>
                <w:rFonts w:asciiTheme="minorEastAsia" w:hAnsiTheme="minorEastAsia"/>
                <w:b/>
                <w:sz w:val="21"/>
                <w:szCs w:val="21"/>
                <w:lang w:eastAsia="zh-TW"/>
              </w:rPr>
            </w:pPr>
          </w:p>
          <w:p w:rsidR="00291072" w:rsidRDefault="00291072" w:rsidP="00A23620">
            <w:pPr>
              <w:rPr>
                <w:rFonts w:asciiTheme="minorEastAsia" w:hAnsiTheme="minorEastAsia"/>
                <w:b/>
                <w:sz w:val="21"/>
                <w:szCs w:val="21"/>
                <w:lang w:eastAsia="zh-TW"/>
              </w:rPr>
            </w:pPr>
          </w:p>
          <w:p w:rsidR="00291072" w:rsidRDefault="00291072" w:rsidP="00A23620">
            <w:pPr>
              <w:rPr>
                <w:rFonts w:asciiTheme="minorEastAsia" w:hAnsiTheme="minorEastAsia"/>
                <w:b/>
                <w:sz w:val="21"/>
                <w:szCs w:val="21"/>
                <w:lang w:eastAsia="zh-TW"/>
              </w:rPr>
            </w:pPr>
          </w:p>
          <w:p w:rsidR="00291072" w:rsidRDefault="00291072" w:rsidP="00A23620">
            <w:pPr>
              <w:rPr>
                <w:rFonts w:asciiTheme="minorEastAsia" w:hAnsiTheme="minorEastAsia"/>
                <w:b/>
                <w:sz w:val="21"/>
                <w:szCs w:val="21"/>
                <w:lang w:eastAsia="zh-TW"/>
              </w:rPr>
            </w:pPr>
          </w:p>
          <w:p w:rsidR="00291072" w:rsidRDefault="00291072" w:rsidP="00A23620">
            <w:pPr>
              <w:rPr>
                <w:rFonts w:asciiTheme="minorEastAsia" w:hAnsiTheme="minorEastAsia"/>
                <w:b/>
                <w:sz w:val="21"/>
                <w:szCs w:val="21"/>
                <w:lang w:eastAsia="zh-TW"/>
              </w:rPr>
            </w:pPr>
          </w:p>
          <w:p w:rsidR="00291072" w:rsidRDefault="00291072" w:rsidP="00A23620">
            <w:pPr>
              <w:rPr>
                <w:rFonts w:asciiTheme="minorEastAsia" w:hAnsiTheme="minorEastAsia"/>
                <w:b/>
                <w:sz w:val="21"/>
                <w:szCs w:val="21"/>
                <w:lang w:eastAsia="zh-TW"/>
              </w:rPr>
            </w:pPr>
          </w:p>
          <w:p w:rsidR="00291072" w:rsidRDefault="00291072" w:rsidP="00A23620">
            <w:pPr>
              <w:rPr>
                <w:rFonts w:asciiTheme="minorEastAsia" w:hAnsiTheme="minorEastAsia"/>
                <w:b/>
                <w:sz w:val="21"/>
                <w:szCs w:val="21"/>
                <w:lang w:eastAsia="zh-TW"/>
              </w:rPr>
            </w:pPr>
          </w:p>
          <w:p w:rsidR="00BC3413" w:rsidRPr="00797D16" w:rsidRDefault="00BC3413" w:rsidP="00A23620">
            <w:pPr>
              <w:rPr>
                <w:rFonts w:asciiTheme="minorEastAsia" w:hAnsiTheme="minorEastAsia"/>
                <w:b/>
                <w:sz w:val="21"/>
                <w:szCs w:val="21"/>
                <w:lang w:eastAsia="zh-TW"/>
              </w:rPr>
            </w:pPr>
          </w:p>
        </w:tc>
        <w:tc>
          <w:tcPr>
            <w:tcW w:w="3279" w:type="dxa"/>
            <w:tcBorders>
              <w:bottom w:val="single" w:sz="4" w:space="0" w:color="auto"/>
            </w:tcBorders>
          </w:tcPr>
          <w:p w:rsidR="00A23620" w:rsidRPr="00797D16" w:rsidRDefault="00A23620" w:rsidP="00A23620">
            <w:pPr>
              <w:rPr>
                <w:rFonts w:asciiTheme="minorEastAsia" w:hAnsiTheme="minorEastAsia"/>
                <w:b/>
                <w:sz w:val="21"/>
                <w:szCs w:val="21"/>
                <w:lang w:eastAsia="zh-TW"/>
              </w:rPr>
            </w:pPr>
            <w:r w:rsidRPr="00797D16">
              <w:rPr>
                <w:rFonts w:asciiTheme="minorEastAsia" w:hAnsiTheme="minorEastAsia" w:hint="eastAsia"/>
                <w:b/>
                <w:sz w:val="21"/>
                <w:szCs w:val="21"/>
                <w:lang w:eastAsia="zh-TW"/>
              </w:rPr>
              <w:t>投資研究與開發</w:t>
            </w:r>
            <w:r w:rsidR="001A5890">
              <w:rPr>
                <w:rFonts w:asciiTheme="minorEastAsia" w:hAnsiTheme="minorEastAsia"/>
                <w:b/>
                <w:sz w:val="21"/>
                <w:szCs w:val="21"/>
                <w:lang w:eastAsia="zh-TW"/>
              </w:rPr>
              <w:t>(</w:t>
            </w:r>
            <w:r w:rsidR="001A5890">
              <w:rPr>
                <w:rFonts w:asciiTheme="minorEastAsia" w:hAnsiTheme="minorEastAsia" w:hint="eastAsia"/>
                <w:b/>
                <w:sz w:val="21"/>
                <w:szCs w:val="21"/>
                <w:lang w:eastAsia="zh-TW"/>
              </w:rPr>
              <w:t>一)</w:t>
            </w:r>
          </w:p>
          <w:p w:rsidR="00A23620" w:rsidRPr="00797D16" w:rsidRDefault="001A5890" w:rsidP="001A5890">
            <w:pPr>
              <w:rPr>
                <w:rFonts w:asciiTheme="minorEastAsia" w:hAnsiTheme="minorEastAsia"/>
                <w:sz w:val="21"/>
                <w:szCs w:val="21"/>
                <w:lang w:eastAsia="zh-TW"/>
              </w:rPr>
            </w:pPr>
            <w:r>
              <w:rPr>
                <w:rFonts w:asciiTheme="minorEastAsia" w:hAnsiTheme="minorEastAsia" w:hint="eastAsia"/>
                <w:sz w:val="21"/>
                <w:szCs w:val="21"/>
                <w:lang w:eastAsia="zh-TW"/>
              </w:rPr>
              <w:t>研究</w:t>
            </w:r>
            <w:r w:rsidRPr="00797D16">
              <w:rPr>
                <w:rFonts w:asciiTheme="minorEastAsia" w:hAnsiTheme="minorEastAsia" w:hint="eastAsia"/>
                <w:sz w:val="21"/>
                <w:szCs w:val="21"/>
                <w:lang w:eastAsia="zh-TW"/>
              </w:rPr>
              <w:t>「</w:t>
            </w:r>
            <w:r w:rsidRPr="00797D16">
              <w:rPr>
                <w:rFonts w:asciiTheme="minorEastAsia" w:hAnsiTheme="minorEastAsia" w:hint="eastAsia"/>
                <w:sz w:val="21"/>
                <w:szCs w:val="21"/>
              </w:rPr>
              <w:t>廚餘</w:t>
            </w:r>
            <w:r w:rsidRPr="00797D16">
              <w:rPr>
                <w:rFonts w:asciiTheme="minorEastAsia" w:hAnsiTheme="minorEastAsia" w:hint="eastAsia"/>
                <w:sz w:val="21"/>
                <w:szCs w:val="21"/>
                <w:lang w:eastAsia="zh-TW"/>
              </w:rPr>
              <w:t>處理技術」</w:t>
            </w:r>
            <w:r>
              <w:rPr>
                <w:rFonts w:asciiTheme="minorEastAsia" w:hAnsiTheme="minorEastAsia" w:hint="eastAsia"/>
                <w:sz w:val="21"/>
                <w:szCs w:val="21"/>
                <w:lang w:eastAsia="zh-TW"/>
              </w:rPr>
              <w:t>的都市固體廢物</w:t>
            </w:r>
            <w:r w:rsidR="00A23620" w:rsidRPr="00797D16">
              <w:rPr>
                <w:rFonts w:asciiTheme="minorEastAsia" w:hAnsiTheme="minorEastAsia" w:hint="eastAsia"/>
                <w:sz w:val="21"/>
                <w:szCs w:val="21"/>
                <w:lang w:eastAsia="zh-TW"/>
              </w:rPr>
              <w:t>管理策略</w:t>
            </w:r>
            <w:r w:rsidR="003A471C" w:rsidRPr="00797D16">
              <w:rPr>
                <w:rFonts w:asciiTheme="minorEastAsia" w:hAnsiTheme="minorEastAsia" w:hint="eastAsia"/>
                <w:sz w:val="21"/>
                <w:szCs w:val="21"/>
                <w:lang w:eastAsia="zh-TW"/>
              </w:rPr>
              <w:t>及科研計劃</w:t>
            </w:r>
          </w:p>
        </w:tc>
        <w:tc>
          <w:tcPr>
            <w:tcW w:w="4534" w:type="dxa"/>
            <w:tcBorders>
              <w:bottom w:val="single" w:sz="4" w:space="0" w:color="auto"/>
            </w:tcBorders>
          </w:tcPr>
          <w:p w:rsidR="00C41A31" w:rsidRPr="00797D16" w:rsidRDefault="00C41A31" w:rsidP="00BC3413">
            <w:pPr>
              <w:rPr>
                <w:rFonts w:asciiTheme="minorEastAsia" w:hAnsiTheme="minorEastAsia"/>
                <w:b/>
                <w:sz w:val="21"/>
                <w:szCs w:val="21"/>
                <w:u w:val="single"/>
              </w:rPr>
            </w:pPr>
            <w:r w:rsidRPr="00797D16">
              <w:rPr>
                <w:rFonts w:asciiTheme="minorEastAsia" w:hAnsiTheme="minorEastAsia" w:hint="eastAsia"/>
                <w:b/>
                <w:sz w:val="21"/>
                <w:szCs w:val="21"/>
                <w:u w:val="single"/>
              </w:rPr>
              <w:t>環境範疇</w:t>
            </w:r>
          </w:p>
          <w:p w:rsidR="00CE5DFA" w:rsidRDefault="001A5890" w:rsidP="001A5890">
            <w:pPr>
              <w:pStyle w:val="ListParagraph"/>
              <w:numPr>
                <w:ilvl w:val="0"/>
                <w:numId w:val="9"/>
              </w:numPr>
              <w:ind w:leftChars="0"/>
              <w:rPr>
                <w:rFonts w:asciiTheme="minorEastAsia" w:hAnsiTheme="minorEastAsia"/>
                <w:sz w:val="21"/>
                <w:szCs w:val="21"/>
              </w:rPr>
            </w:pPr>
            <w:r>
              <w:rPr>
                <w:rFonts w:asciiTheme="minorEastAsia" w:hAnsiTheme="minorEastAsia" w:hint="eastAsia"/>
                <w:b/>
                <w:sz w:val="21"/>
                <w:szCs w:val="21"/>
              </w:rPr>
              <w:t>把廚餘</w:t>
            </w:r>
            <w:r w:rsidR="00954D08" w:rsidRPr="00797D16">
              <w:rPr>
                <w:rFonts w:asciiTheme="minorEastAsia" w:hAnsiTheme="minorEastAsia" w:hint="eastAsia"/>
                <w:b/>
                <w:sz w:val="21"/>
                <w:szCs w:val="21"/>
              </w:rPr>
              <w:t>轉化成有用的產品</w:t>
            </w:r>
            <w:r w:rsidR="00151891" w:rsidRPr="00151891">
              <w:rPr>
                <w:rFonts w:asciiTheme="minorEastAsia" w:hAnsiTheme="minorEastAsia" w:hint="eastAsia"/>
                <w:sz w:val="21"/>
                <w:szCs w:val="21"/>
              </w:rPr>
              <w:t>（例如肥料</w:t>
            </w:r>
            <w:r w:rsidR="00116680">
              <w:rPr>
                <w:rFonts w:asciiTheme="minorEastAsia" w:hAnsiTheme="minorEastAsia" w:hint="eastAsia"/>
                <w:sz w:val="21"/>
                <w:szCs w:val="21"/>
              </w:rPr>
              <w:t>、</w:t>
            </w:r>
            <w:r w:rsidR="00116680" w:rsidRPr="00116680">
              <w:rPr>
                <w:rFonts w:asciiTheme="minorEastAsia" w:hAnsiTheme="minorEastAsia" w:hint="eastAsia"/>
                <w:sz w:val="21"/>
                <w:szCs w:val="21"/>
              </w:rPr>
              <w:t>清潔用品</w:t>
            </w:r>
            <w:r w:rsidR="00151891" w:rsidRPr="00151891">
              <w:rPr>
                <w:rFonts w:asciiTheme="minorEastAsia" w:hAnsiTheme="minorEastAsia" w:hint="eastAsia"/>
                <w:sz w:val="21"/>
                <w:szCs w:val="21"/>
              </w:rPr>
              <w:t>和魚糧等）</w:t>
            </w:r>
            <w:r w:rsidR="00954D08" w:rsidRPr="00797D16">
              <w:rPr>
                <w:rFonts w:asciiTheme="minorEastAsia" w:hAnsiTheme="minorEastAsia" w:hint="eastAsia"/>
                <w:sz w:val="21"/>
                <w:szCs w:val="21"/>
              </w:rPr>
              <w:t>，從而減少廢物棄置的需求。</w:t>
            </w:r>
          </w:p>
          <w:p w:rsidR="00331841" w:rsidRPr="001A5890" w:rsidRDefault="00331841" w:rsidP="001A5890">
            <w:pPr>
              <w:pStyle w:val="ListParagraph"/>
              <w:numPr>
                <w:ilvl w:val="0"/>
                <w:numId w:val="9"/>
              </w:numPr>
              <w:ind w:leftChars="0"/>
              <w:rPr>
                <w:rFonts w:asciiTheme="minorEastAsia" w:hAnsiTheme="minorEastAsia"/>
                <w:sz w:val="21"/>
                <w:szCs w:val="21"/>
              </w:rPr>
            </w:pPr>
            <w:r w:rsidRPr="00331841">
              <w:rPr>
                <w:rFonts w:asciiTheme="minorEastAsia" w:hAnsiTheme="minorEastAsia" w:hint="eastAsia"/>
                <w:sz w:val="21"/>
                <w:szCs w:val="21"/>
              </w:rPr>
              <w:t>棄置到堆填區的廚餘量減少，使溫室氣體如</w:t>
            </w:r>
            <w:r>
              <w:rPr>
                <w:rFonts w:asciiTheme="minorEastAsia" w:hAnsiTheme="minorEastAsia" w:hint="eastAsia"/>
                <w:sz w:val="21"/>
                <w:szCs w:val="21"/>
              </w:rPr>
              <w:t>「甲烷」產生</w:t>
            </w:r>
            <w:r w:rsidRPr="00331841">
              <w:rPr>
                <w:rFonts w:asciiTheme="minorEastAsia" w:hAnsiTheme="minorEastAsia" w:hint="eastAsia"/>
                <w:sz w:val="21"/>
                <w:szCs w:val="21"/>
              </w:rPr>
              <w:t>及高污染滲濾污水</w:t>
            </w:r>
            <w:r>
              <w:rPr>
                <w:rFonts w:asciiTheme="minorEastAsia" w:hAnsiTheme="minorEastAsia" w:hint="eastAsia"/>
                <w:sz w:val="21"/>
                <w:szCs w:val="21"/>
              </w:rPr>
              <w:t>的問題得以改善。</w:t>
            </w:r>
          </w:p>
          <w:p w:rsidR="00B653B4" w:rsidRPr="00797D16" w:rsidRDefault="00B653B4" w:rsidP="00797D16">
            <w:pPr>
              <w:pStyle w:val="ListParagraph"/>
              <w:ind w:leftChars="0"/>
              <w:rPr>
                <w:rFonts w:asciiTheme="minorEastAsia" w:hAnsiTheme="minorEastAsia"/>
                <w:sz w:val="21"/>
                <w:szCs w:val="21"/>
              </w:rPr>
            </w:pPr>
          </w:p>
          <w:p w:rsidR="00C41A31" w:rsidRPr="00797D16" w:rsidRDefault="00C41A31" w:rsidP="00797D16">
            <w:pPr>
              <w:rPr>
                <w:rFonts w:asciiTheme="minorEastAsia" w:hAnsiTheme="minorEastAsia"/>
                <w:b/>
                <w:sz w:val="21"/>
                <w:szCs w:val="21"/>
                <w:u w:val="single"/>
              </w:rPr>
            </w:pPr>
            <w:r w:rsidRPr="00797D16">
              <w:rPr>
                <w:rFonts w:asciiTheme="minorEastAsia" w:hAnsiTheme="minorEastAsia" w:hint="eastAsia"/>
                <w:b/>
                <w:sz w:val="21"/>
                <w:szCs w:val="21"/>
                <w:u w:val="single"/>
              </w:rPr>
              <w:t>經濟範疇</w:t>
            </w:r>
          </w:p>
          <w:p w:rsidR="00331841" w:rsidRPr="00EC2CFD" w:rsidRDefault="00116680" w:rsidP="00EC2CFD">
            <w:pPr>
              <w:pStyle w:val="ListParagraph"/>
              <w:numPr>
                <w:ilvl w:val="0"/>
                <w:numId w:val="9"/>
              </w:numPr>
              <w:ind w:leftChars="0"/>
              <w:rPr>
                <w:rFonts w:ascii="新細明體" w:eastAsia="新細明體" w:hAnsi="新細明體"/>
                <w:sz w:val="21"/>
                <w:szCs w:val="21"/>
              </w:rPr>
            </w:pPr>
            <w:r w:rsidRPr="00116680">
              <w:rPr>
                <w:rFonts w:ascii="新細明體" w:eastAsia="新細明體" w:hAnsi="新細明體" w:hint="eastAsia"/>
                <w:sz w:val="21"/>
                <w:szCs w:val="21"/>
              </w:rPr>
              <w:t>用剩的食材或吃剩的飯菜可循環再「煮」</w:t>
            </w:r>
            <w:r>
              <w:rPr>
                <w:rFonts w:ascii="新細明體" w:eastAsia="新細明體" w:hAnsi="新細明體" w:hint="eastAsia"/>
                <w:sz w:val="21"/>
                <w:szCs w:val="21"/>
              </w:rPr>
              <w:t>，</w:t>
            </w:r>
            <w:r w:rsidRPr="00116680">
              <w:rPr>
                <w:rFonts w:ascii="新細明體" w:eastAsia="新細明體" w:hAnsi="新細明體" w:hint="eastAsia"/>
                <w:sz w:val="21"/>
                <w:szCs w:val="21"/>
              </w:rPr>
              <w:t>把食材用得其所，減少食物浪費</w:t>
            </w:r>
            <w:r>
              <w:rPr>
                <w:rFonts w:ascii="新細明體" w:eastAsia="新細明體" w:hAnsi="新細明體" w:hint="eastAsia"/>
                <w:sz w:val="21"/>
                <w:szCs w:val="21"/>
              </w:rPr>
              <w:t>，同時減少食材支出。</w:t>
            </w:r>
          </w:p>
          <w:p w:rsidR="00116680" w:rsidRPr="00797D16" w:rsidRDefault="00116680" w:rsidP="00797D16">
            <w:pPr>
              <w:pStyle w:val="ListParagraph"/>
              <w:ind w:leftChars="0"/>
              <w:rPr>
                <w:rFonts w:asciiTheme="minorEastAsia" w:hAnsiTheme="minorEastAsia"/>
                <w:sz w:val="21"/>
                <w:szCs w:val="21"/>
              </w:rPr>
            </w:pPr>
          </w:p>
          <w:p w:rsidR="00A23620" w:rsidRPr="00797D16" w:rsidRDefault="00A23620" w:rsidP="00797D16">
            <w:pPr>
              <w:rPr>
                <w:rFonts w:asciiTheme="minorEastAsia" w:hAnsiTheme="minorEastAsia"/>
                <w:b/>
                <w:sz w:val="21"/>
                <w:szCs w:val="21"/>
                <w:u w:val="single"/>
              </w:rPr>
            </w:pPr>
            <w:r w:rsidRPr="00797D16">
              <w:rPr>
                <w:rFonts w:asciiTheme="minorEastAsia" w:hAnsiTheme="minorEastAsia" w:hint="eastAsia"/>
                <w:b/>
                <w:sz w:val="21"/>
                <w:szCs w:val="21"/>
                <w:u w:val="single"/>
              </w:rPr>
              <w:t>社會範疇</w:t>
            </w:r>
          </w:p>
          <w:p w:rsidR="002B69BE" w:rsidRPr="00797D16" w:rsidRDefault="00954D08" w:rsidP="00F140BD">
            <w:pPr>
              <w:numPr>
                <w:ilvl w:val="0"/>
                <w:numId w:val="10"/>
              </w:numPr>
              <w:rPr>
                <w:rFonts w:asciiTheme="minorEastAsia" w:hAnsiTheme="minorEastAsia"/>
                <w:sz w:val="21"/>
                <w:szCs w:val="21"/>
                <w:lang w:eastAsia="zh-TW"/>
              </w:rPr>
            </w:pPr>
            <w:r w:rsidRPr="00797D16">
              <w:rPr>
                <w:rFonts w:asciiTheme="minorEastAsia" w:hAnsiTheme="minorEastAsia" w:hint="eastAsia"/>
                <w:sz w:val="21"/>
                <w:szCs w:val="21"/>
                <w:lang w:eastAsia="zh-TW"/>
              </w:rPr>
              <w:t>科研成果不受</w:t>
            </w:r>
            <w:r w:rsidR="008A6A4C" w:rsidRPr="00797D16">
              <w:rPr>
                <w:rFonts w:asciiTheme="minorEastAsia" w:hAnsiTheme="minorEastAsia" w:hint="eastAsia"/>
                <w:sz w:val="21"/>
                <w:szCs w:val="21"/>
                <w:lang w:eastAsia="zh-TW"/>
              </w:rPr>
              <w:t>地理</w:t>
            </w:r>
            <w:r w:rsidRPr="00797D16">
              <w:rPr>
                <w:rFonts w:asciiTheme="minorEastAsia" w:hAnsiTheme="minorEastAsia" w:hint="eastAsia"/>
                <w:sz w:val="21"/>
                <w:szCs w:val="21"/>
                <w:lang w:eastAsia="zh-TW"/>
              </w:rPr>
              <w:t>因素</w:t>
            </w:r>
            <w:r w:rsidR="008A6A4C" w:rsidRPr="00797D16">
              <w:rPr>
                <w:rFonts w:asciiTheme="minorEastAsia" w:hAnsiTheme="minorEastAsia" w:hint="eastAsia"/>
                <w:sz w:val="21"/>
                <w:szCs w:val="21"/>
                <w:lang w:eastAsia="zh-TW"/>
              </w:rPr>
              <w:t>等</w:t>
            </w:r>
            <w:r w:rsidRPr="00797D16">
              <w:rPr>
                <w:rFonts w:asciiTheme="minorEastAsia" w:hAnsiTheme="minorEastAsia" w:hint="eastAsia"/>
                <w:sz w:val="21"/>
                <w:szCs w:val="21"/>
                <w:lang w:eastAsia="zh-TW"/>
              </w:rPr>
              <w:t>影響，應用度較廣泛。</w:t>
            </w:r>
          </w:p>
        </w:tc>
        <w:tc>
          <w:tcPr>
            <w:tcW w:w="5100" w:type="dxa"/>
            <w:tcBorders>
              <w:bottom w:val="single" w:sz="4" w:space="0" w:color="auto"/>
            </w:tcBorders>
          </w:tcPr>
          <w:p w:rsidR="001D1861" w:rsidRPr="00797D16" w:rsidRDefault="001D1861" w:rsidP="00BC3413">
            <w:pPr>
              <w:rPr>
                <w:rFonts w:asciiTheme="minorEastAsia" w:hAnsiTheme="minorEastAsia"/>
                <w:b/>
                <w:sz w:val="21"/>
                <w:szCs w:val="21"/>
                <w:u w:val="single"/>
              </w:rPr>
            </w:pPr>
            <w:r w:rsidRPr="00797D16">
              <w:rPr>
                <w:rFonts w:asciiTheme="minorEastAsia" w:hAnsiTheme="minorEastAsia" w:hint="eastAsia"/>
                <w:b/>
                <w:sz w:val="21"/>
                <w:szCs w:val="21"/>
                <w:u w:val="single"/>
              </w:rPr>
              <w:t>經濟範疇</w:t>
            </w:r>
          </w:p>
          <w:p w:rsidR="00EC2CFD" w:rsidRDefault="00C41A31" w:rsidP="00EC2CFD">
            <w:pPr>
              <w:pStyle w:val="ListParagraph"/>
              <w:numPr>
                <w:ilvl w:val="0"/>
                <w:numId w:val="37"/>
              </w:numPr>
              <w:ind w:leftChars="0"/>
              <w:rPr>
                <w:rFonts w:asciiTheme="minorEastAsia" w:hAnsiTheme="minorEastAsia"/>
                <w:sz w:val="21"/>
                <w:szCs w:val="21"/>
              </w:rPr>
            </w:pPr>
            <w:r w:rsidRPr="00797D16">
              <w:rPr>
                <w:rFonts w:asciiTheme="minorEastAsia" w:hAnsiTheme="minorEastAsia" w:hint="eastAsia"/>
                <w:b/>
                <w:sz w:val="21"/>
                <w:szCs w:val="21"/>
              </w:rPr>
              <w:t>研究</w:t>
            </w:r>
            <w:r w:rsidR="003A471C" w:rsidRPr="00797D16">
              <w:rPr>
                <w:rFonts w:asciiTheme="minorEastAsia" w:hAnsiTheme="minorEastAsia" w:hint="eastAsia"/>
                <w:b/>
                <w:sz w:val="21"/>
                <w:szCs w:val="21"/>
              </w:rPr>
              <w:t>需時較長</w:t>
            </w:r>
            <w:r w:rsidR="003A471C" w:rsidRPr="00797D16">
              <w:rPr>
                <w:rFonts w:asciiTheme="minorEastAsia" w:hAnsiTheme="minorEastAsia" w:hint="eastAsia"/>
                <w:sz w:val="21"/>
                <w:szCs w:val="21"/>
              </w:rPr>
              <w:t>，</w:t>
            </w:r>
            <w:r w:rsidRPr="00797D16">
              <w:rPr>
                <w:rFonts w:asciiTheme="minorEastAsia" w:hAnsiTheme="minorEastAsia" w:hint="eastAsia"/>
                <w:sz w:val="21"/>
                <w:szCs w:val="21"/>
              </w:rPr>
              <w:t>而</w:t>
            </w:r>
            <w:r w:rsidR="00331841">
              <w:rPr>
                <w:rFonts w:asciiTheme="minorEastAsia" w:hAnsiTheme="minorEastAsia" w:hint="eastAsia"/>
                <w:sz w:val="21"/>
                <w:szCs w:val="21"/>
              </w:rPr>
              <w:t>且</w:t>
            </w:r>
            <w:r w:rsidR="00B8716B" w:rsidRPr="00797D16">
              <w:rPr>
                <w:rFonts w:asciiTheme="minorEastAsia" w:hAnsiTheme="minorEastAsia" w:hint="eastAsia"/>
                <w:sz w:val="21"/>
                <w:szCs w:val="21"/>
              </w:rPr>
              <w:t>成本</w:t>
            </w:r>
            <w:r w:rsidR="00331841">
              <w:rPr>
                <w:rFonts w:asciiTheme="minorEastAsia" w:hAnsiTheme="minorEastAsia" w:hint="eastAsia"/>
                <w:sz w:val="21"/>
                <w:szCs w:val="21"/>
              </w:rPr>
              <w:t>高</w:t>
            </w:r>
            <w:r w:rsidR="003A471C" w:rsidRPr="00797D16">
              <w:rPr>
                <w:rFonts w:asciiTheme="minorEastAsia" w:hAnsiTheme="minorEastAsia" w:hint="eastAsia"/>
                <w:sz w:val="21"/>
                <w:szCs w:val="21"/>
              </w:rPr>
              <w:t>。</w:t>
            </w:r>
          </w:p>
          <w:p w:rsidR="00EC2CFD" w:rsidRPr="00EC2CFD" w:rsidRDefault="00EC2CFD" w:rsidP="00EC2CFD">
            <w:pPr>
              <w:pStyle w:val="ListParagraph"/>
              <w:numPr>
                <w:ilvl w:val="0"/>
                <w:numId w:val="37"/>
              </w:numPr>
              <w:ind w:leftChars="0"/>
              <w:rPr>
                <w:rFonts w:asciiTheme="minorEastAsia" w:hAnsiTheme="minorEastAsia"/>
                <w:sz w:val="21"/>
                <w:szCs w:val="21"/>
              </w:rPr>
            </w:pPr>
            <w:r>
              <w:rPr>
                <w:rFonts w:asciiTheme="minorEastAsia" w:hAnsiTheme="minorEastAsia" w:hint="eastAsia"/>
                <w:sz w:val="21"/>
                <w:szCs w:val="21"/>
              </w:rPr>
              <w:t>政府和私人團體的廚餘</w:t>
            </w:r>
            <w:r w:rsidRPr="00EC2CFD">
              <w:rPr>
                <w:rFonts w:asciiTheme="minorEastAsia" w:hAnsiTheme="minorEastAsia" w:hint="eastAsia"/>
                <w:b/>
                <w:sz w:val="21"/>
                <w:szCs w:val="21"/>
              </w:rPr>
              <w:t>研究基金的申請門檻太高</w:t>
            </w:r>
            <w:r>
              <w:rPr>
                <w:rFonts w:asciiTheme="minorEastAsia" w:hAnsiTheme="minorEastAsia" w:hint="eastAsia"/>
                <w:sz w:val="21"/>
                <w:szCs w:val="21"/>
              </w:rPr>
              <w:t>，難以成功申請，令</w:t>
            </w:r>
            <w:r w:rsidRPr="00EC2CFD">
              <w:rPr>
                <w:rFonts w:asciiTheme="minorEastAsia" w:hAnsiTheme="minorEastAsia" w:hint="eastAsia"/>
                <w:sz w:val="21"/>
                <w:szCs w:val="21"/>
              </w:rPr>
              <w:t>廚餘處理技術落後鄰近超過十年。</w:t>
            </w:r>
          </w:p>
          <w:p w:rsidR="003A471C" w:rsidRPr="00291072" w:rsidRDefault="003A471C" w:rsidP="00291072">
            <w:pPr>
              <w:rPr>
                <w:rFonts w:asciiTheme="minorEastAsia" w:hAnsiTheme="minorEastAsia"/>
                <w:sz w:val="21"/>
                <w:szCs w:val="21"/>
              </w:rPr>
            </w:pPr>
          </w:p>
          <w:p w:rsidR="00A23620" w:rsidRPr="00797D16" w:rsidRDefault="00A23620" w:rsidP="00797D16">
            <w:pPr>
              <w:rPr>
                <w:rFonts w:asciiTheme="minorEastAsia" w:hAnsiTheme="minorEastAsia"/>
                <w:b/>
                <w:sz w:val="21"/>
                <w:szCs w:val="21"/>
                <w:u w:val="single"/>
              </w:rPr>
            </w:pPr>
            <w:r w:rsidRPr="00797D16">
              <w:rPr>
                <w:rFonts w:asciiTheme="minorEastAsia" w:hAnsiTheme="minorEastAsia" w:hint="eastAsia"/>
                <w:b/>
                <w:sz w:val="21"/>
                <w:szCs w:val="21"/>
                <w:u w:val="single"/>
              </w:rPr>
              <w:t>社會範疇</w:t>
            </w:r>
          </w:p>
          <w:p w:rsidR="00A23620" w:rsidRPr="00797D16" w:rsidRDefault="00A23620" w:rsidP="00F140BD">
            <w:pPr>
              <w:numPr>
                <w:ilvl w:val="0"/>
                <w:numId w:val="10"/>
              </w:numPr>
              <w:rPr>
                <w:rFonts w:asciiTheme="minorEastAsia" w:hAnsiTheme="minorEastAsia"/>
                <w:sz w:val="21"/>
                <w:szCs w:val="21"/>
                <w:lang w:eastAsia="zh-TW"/>
              </w:rPr>
            </w:pPr>
            <w:r w:rsidRPr="00797D16">
              <w:rPr>
                <w:rFonts w:asciiTheme="minorEastAsia" w:hAnsiTheme="minorEastAsia" w:hint="eastAsia"/>
                <w:sz w:val="21"/>
                <w:szCs w:val="21"/>
                <w:lang w:eastAsia="zh-TW"/>
              </w:rPr>
              <w:t>部份研究需時較長，</w:t>
            </w:r>
            <w:r w:rsidRPr="00797D16">
              <w:rPr>
                <w:rFonts w:asciiTheme="minorEastAsia" w:hAnsiTheme="minorEastAsia" w:hint="eastAsia"/>
                <w:b/>
                <w:sz w:val="21"/>
                <w:szCs w:val="21"/>
                <w:lang w:eastAsia="zh-TW"/>
              </w:rPr>
              <w:t>未能即時提供解決方案</w:t>
            </w:r>
            <w:r w:rsidRPr="00797D16">
              <w:rPr>
                <w:rFonts w:asciiTheme="minorEastAsia" w:hAnsiTheme="minorEastAsia" w:hint="eastAsia"/>
                <w:sz w:val="21"/>
                <w:szCs w:val="21"/>
                <w:lang w:eastAsia="zh-TW"/>
              </w:rPr>
              <w:t>。</w:t>
            </w:r>
          </w:p>
        </w:tc>
      </w:tr>
      <w:tr w:rsidR="00291072" w:rsidRPr="002B69BE" w:rsidTr="00F140BD">
        <w:tc>
          <w:tcPr>
            <w:tcW w:w="1229" w:type="dxa"/>
          </w:tcPr>
          <w:p w:rsidR="00291072" w:rsidRPr="00797D16" w:rsidRDefault="00291072" w:rsidP="00291072">
            <w:pPr>
              <w:rPr>
                <w:rFonts w:asciiTheme="minorEastAsia" w:hAnsiTheme="minorEastAsia"/>
                <w:b/>
                <w:sz w:val="21"/>
                <w:szCs w:val="21"/>
                <w:lang w:eastAsia="zh-TW"/>
              </w:rPr>
            </w:pPr>
            <w:r w:rsidRPr="00797D16">
              <w:rPr>
                <w:rFonts w:asciiTheme="minorEastAsia" w:hAnsiTheme="minorEastAsia" w:hint="eastAsia"/>
                <w:b/>
                <w:sz w:val="21"/>
                <w:szCs w:val="21"/>
                <w:lang w:eastAsia="zh-TW"/>
              </w:rPr>
              <w:lastRenderedPageBreak/>
              <w:t>方案</w:t>
            </w:r>
          </w:p>
        </w:tc>
        <w:tc>
          <w:tcPr>
            <w:tcW w:w="3279" w:type="dxa"/>
          </w:tcPr>
          <w:p w:rsidR="00291072" w:rsidRPr="00797D16" w:rsidRDefault="00291072" w:rsidP="00291072">
            <w:pPr>
              <w:jc w:val="center"/>
              <w:rPr>
                <w:rFonts w:asciiTheme="minorEastAsia" w:hAnsiTheme="minorEastAsia"/>
                <w:sz w:val="21"/>
                <w:szCs w:val="21"/>
                <w:lang w:eastAsia="zh-TW"/>
              </w:rPr>
            </w:pPr>
            <w:r w:rsidRPr="00797D16">
              <w:rPr>
                <w:rFonts w:asciiTheme="minorEastAsia" w:hAnsiTheme="minorEastAsia" w:hint="eastAsia"/>
                <w:b/>
                <w:sz w:val="21"/>
                <w:szCs w:val="21"/>
                <w:lang w:eastAsia="zh-TW"/>
              </w:rPr>
              <w:t>內容</w:t>
            </w:r>
          </w:p>
        </w:tc>
        <w:tc>
          <w:tcPr>
            <w:tcW w:w="4534" w:type="dxa"/>
          </w:tcPr>
          <w:p w:rsidR="00291072" w:rsidRPr="00797D16" w:rsidRDefault="00291072" w:rsidP="00291072">
            <w:pPr>
              <w:jc w:val="center"/>
              <w:rPr>
                <w:rFonts w:asciiTheme="minorEastAsia" w:hAnsiTheme="minorEastAsia"/>
                <w:sz w:val="21"/>
                <w:szCs w:val="21"/>
                <w:lang w:eastAsia="zh-TW"/>
              </w:rPr>
            </w:pPr>
            <w:r w:rsidRPr="00797D16">
              <w:rPr>
                <w:rFonts w:asciiTheme="minorEastAsia" w:hAnsiTheme="minorEastAsia" w:hint="eastAsia"/>
                <w:b/>
                <w:sz w:val="21"/>
                <w:szCs w:val="21"/>
              </w:rPr>
              <w:t>優點</w:t>
            </w:r>
          </w:p>
        </w:tc>
        <w:tc>
          <w:tcPr>
            <w:tcW w:w="5100" w:type="dxa"/>
          </w:tcPr>
          <w:p w:rsidR="00291072" w:rsidRPr="00797D16" w:rsidRDefault="00291072" w:rsidP="00291072">
            <w:pPr>
              <w:jc w:val="center"/>
              <w:rPr>
                <w:rFonts w:asciiTheme="minorEastAsia" w:hAnsiTheme="minorEastAsia"/>
                <w:sz w:val="21"/>
                <w:szCs w:val="21"/>
                <w:lang w:eastAsia="zh-TW"/>
              </w:rPr>
            </w:pPr>
            <w:r w:rsidRPr="00797D16">
              <w:rPr>
                <w:rFonts w:asciiTheme="minorEastAsia" w:hAnsiTheme="minorEastAsia" w:hint="eastAsia"/>
                <w:b/>
                <w:sz w:val="21"/>
                <w:szCs w:val="21"/>
              </w:rPr>
              <w:t>缺點</w:t>
            </w:r>
          </w:p>
        </w:tc>
      </w:tr>
      <w:tr w:rsidR="00151891" w:rsidRPr="002B69BE" w:rsidTr="00F140BD">
        <w:tc>
          <w:tcPr>
            <w:tcW w:w="1229" w:type="dxa"/>
          </w:tcPr>
          <w:p w:rsidR="00151891" w:rsidRDefault="00151891" w:rsidP="00151891">
            <w:pPr>
              <w:rPr>
                <w:rFonts w:asciiTheme="minorEastAsia" w:hAnsiTheme="minorEastAsia"/>
                <w:b/>
                <w:sz w:val="21"/>
                <w:szCs w:val="21"/>
                <w:lang w:eastAsia="zh-TW"/>
              </w:rPr>
            </w:pPr>
            <w:r>
              <w:rPr>
                <w:rFonts w:asciiTheme="minorEastAsia" w:hAnsiTheme="minorEastAsia" w:hint="eastAsia"/>
                <w:b/>
                <w:sz w:val="21"/>
                <w:szCs w:val="21"/>
                <w:lang w:eastAsia="zh-TW"/>
              </w:rPr>
              <w:t>方案九</w:t>
            </w:r>
          </w:p>
          <w:p w:rsidR="00151891" w:rsidRPr="00797D16" w:rsidRDefault="00151891" w:rsidP="00151891">
            <w:pPr>
              <w:rPr>
                <w:rFonts w:asciiTheme="minorEastAsia" w:hAnsiTheme="minorEastAsia"/>
                <w:b/>
                <w:sz w:val="21"/>
                <w:szCs w:val="21"/>
                <w:lang w:eastAsia="zh-TW"/>
              </w:rPr>
            </w:pPr>
            <w:r>
              <w:object w:dxaOrig="2205" w:dyaOrig="2070" w14:anchorId="31B2BE04">
                <v:shape id="_x0000_i1032" type="#_x0000_t75" style="width:50.6pt;height:47.1pt" o:ole="">
                  <v:imagedata r:id="rId22" o:title=""/>
                </v:shape>
                <o:OLEObject Type="Embed" ProgID="PBrush" ShapeID="_x0000_i1032" DrawAspect="Content" ObjectID="_1497804072" r:id="rId24"/>
              </w:object>
            </w:r>
          </w:p>
        </w:tc>
        <w:tc>
          <w:tcPr>
            <w:tcW w:w="3279" w:type="dxa"/>
          </w:tcPr>
          <w:p w:rsidR="00151891" w:rsidRPr="00797D16" w:rsidRDefault="00151891" w:rsidP="00151891">
            <w:pPr>
              <w:rPr>
                <w:rFonts w:asciiTheme="minorEastAsia" w:hAnsiTheme="minorEastAsia"/>
                <w:b/>
                <w:sz w:val="21"/>
                <w:szCs w:val="21"/>
                <w:lang w:eastAsia="zh-TW"/>
              </w:rPr>
            </w:pPr>
            <w:r w:rsidRPr="00797D16">
              <w:rPr>
                <w:rFonts w:asciiTheme="minorEastAsia" w:hAnsiTheme="minorEastAsia" w:hint="eastAsia"/>
                <w:b/>
                <w:sz w:val="21"/>
                <w:szCs w:val="21"/>
                <w:lang w:eastAsia="zh-TW"/>
              </w:rPr>
              <w:t>投資研究與開發</w:t>
            </w:r>
            <w:r>
              <w:rPr>
                <w:rFonts w:asciiTheme="minorEastAsia" w:hAnsiTheme="minorEastAsia" w:hint="eastAsia"/>
                <w:b/>
                <w:sz w:val="21"/>
                <w:szCs w:val="21"/>
                <w:lang w:eastAsia="zh-TW"/>
              </w:rPr>
              <w:t>(二)</w:t>
            </w:r>
          </w:p>
          <w:p w:rsidR="00151891" w:rsidRPr="00797D16" w:rsidRDefault="00151891" w:rsidP="00151891">
            <w:pPr>
              <w:rPr>
                <w:rFonts w:asciiTheme="minorEastAsia" w:hAnsiTheme="minorEastAsia"/>
                <w:sz w:val="21"/>
                <w:szCs w:val="21"/>
                <w:lang w:eastAsia="zh-TW"/>
              </w:rPr>
            </w:pPr>
            <w:r w:rsidRPr="00797D16">
              <w:rPr>
                <w:rFonts w:asciiTheme="minorEastAsia" w:hAnsiTheme="minorEastAsia" w:hint="eastAsia"/>
                <w:sz w:val="21"/>
                <w:szCs w:val="21"/>
                <w:lang w:eastAsia="zh-TW"/>
              </w:rPr>
              <w:t>研究</w:t>
            </w:r>
            <w:r w:rsidRPr="00797D16">
              <w:rPr>
                <w:rFonts w:ascii="新細明體" w:eastAsia="新細明體" w:hAnsi="新細明體" w:hint="eastAsia"/>
                <w:sz w:val="21"/>
                <w:szCs w:val="21"/>
                <w:lang w:eastAsia="zh-TW"/>
              </w:rPr>
              <w:t>「塑膠降解技術研究」</w:t>
            </w:r>
            <w:r>
              <w:rPr>
                <w:rFonts w:asciiTheme="minorEastAsia" w:hAnsiTheme="minorEastAsia" w:hint="eastAsia"/>
                <w:sz w:val="21"/>
                <w:szCs w:val="21"/>
                <w:lang w:eastAsia="zh-TW"/>
              </w:rPr>
              <w:t>的都市固體廢物</w:t>
            </w:r>
            <w:r w:rsidRPr="00797D16">
              <w:rPr>
                <w:rFonts w:asciiTheme="minorEastAsia" w:hAnsiTheme="minorEastAsia" w:hint="eastAsia"/>
                <w:sz w:val="21"/>
                <w:szCs w:val="21"/>
                <w:lang w:eastAsia="zh-TW"/>
              </w:rPr>
              <w:t>管理策略及科研計劃</w:t>
            </w:r>
            <w:r w:rsidR="00D000E1">
              <w:rPr>
                <w:rFonts w:asciiTheme="minorEastAsia" w:hAnsiTheme="minorEastAsia" w:hint="eastAsia"/>
                <w:sz w:val="21"/>
                <w:szCs w:val="21"/>
                <w:lang w:eastAsia="zh-TW"/>
              </w:rPr>
              <w:t>，例如</w:t>
            </w:r>
            <w:r w:rsidR="00D000E1" w:rsidRPr="00797D16">
              <w:rPr>
                <w:rFonts w:asciiTheme="minorEastAsia" w:hAnsiTheme="minorEastAsia" w:hint="eastAsia"/>
                <w:sz w:val="21"/>
                <w:szCs w:val="21"/>
              </w:rPr>
              <w:t>生物可降解塑膠</w:t>
            </w:r>
            <w:r w:rsidR="00331841">
              <w:rPr>
                <w:rFonts w:asciiTheme="minorEastAsia" w:hAnsiTheme="minorEastAsia" w:hint="eastAsia"/>
                <w:sz w:val="21"/>
                <w:szCs w:val="21"/>
              </w:rPr>
              <w:t>技術、</w:t>
            </w:r>
            <w:r w:rsidR="00331841">
              <w:rPr>
                <w:rFonts w:asciiTheme="minorEastAsia" w:hAnsiTheme="minorEastAsia" w:hint="eastAsia"/>
                <w:sz w:val="21"/>
                <w:szCs w:val="21"/>
                <w:lang w:eastAsia="zh-TW"/>
              </w:rPr>
              <w:t>光催化劑速降解塑膠技術</w:t>
            </w:r>
            <w:r>
              <w:rPr>
                <w:rFonts w:asciiTheme="minorEastAsia" w:hAnsiTheme="minorEastAsia" w:hint="eastAsia"/>
                <w:sz w:val="21"/>
                <w:szCs w:val="21"/>
                <w:lang w:eastAsia="zh-TW"/>
              </w:rPr>
              <w:t>。</w:t>
            </w:r>
          </w:p>
        </w:tc>
        <w:tc>
          <w:tcPr>
            <w:tcW w:w="4534" w:type="dxa"/>
          </w:tcPr>
          <w:p w:rsidR="00151891" w:rsidRPr="00797D16" w:rsidRDefault="00151891" w:rsidP="00151891">
            <w:pPr>
              <w:rPr>
                <w:rFonts w:asciiTheme="minorEastAsia" w:hAnsiTheme="minorEastAsia"/>
                <w:b/>
                <w:sz w:val="21"/>
                <w:szCs w:val="21"/>
                <w:u w:val="single"/>
              </w:rPr>
            </w:pPr>
            <w:r w:rsidRPr="00797D16">
              <w:rPr>
                <w:rFonts w:asciiTheme="minorEastAsia" w:hAnsiTheme="minorEastAsia" w:hint="eastAsia"/>
                <w:b/>
                <w:sz w:val="21"/>
                <w:szCs w:val="21"/>
                <w:u w:val="single"/>
              </w:rPr>
              <w:t>環境範疇</w:t>
            </w:r>
          </w:p>
          <w:p w:rsidR="00151891" w:rsidRPr="00797D16" w:rsidRDefault="00151891" w:rsidP="00D000E1">
            <w:pPr>
              <w:pStyle w:val="ListParagraph"/>
              <w:numPr>
                <w:ilvl w:val="0"/>
                <w:numId w:val="9"/>
              </w:numPr>
              <w:ind w:leftChars="0"/>
              <w:rPr>
                <w:rFonts w:asciiTheme="minorEastAsia" w:hAnsiTheme="minorEastAsia"/>
                <w:sz w:val="21"/>
                <w:szCs w:val="21"/>
              </w:rPr>
            </w:pPr>
            <w:r>
              <w:rPr>
                <w:rFonts w:asciiTheme="minorEastAsia" w:hAnsiTheme="minorEastAsia" w:hint="eastAsia"/>
                <w:b/>
                <w:sz w:val="21"/>
                <w:szCs w:val="21"/>
              </w:rPr>
              <w:t>把塑膠</w:t>
            </w:r>
            <w:r w:rsidRPr="00797D16">
              <w:rPr>
                <w:rFonts w:asciiTheme="minorEastAsia" w:hAnsiTheme="minorEastAsia" w:hint="eastAsia"/>
                <w:b/>
                <w:sz w:val="21"/>
                <w:szCs w:val="21"/>
              </w:rPr>
              <w:t>轉化成有用的產品</w:t>
            </w:r>
            <w:r>
              <w:rPr>
                <w:rFonts w:asciiTheme="minorEastAsia" w:hAnsiTheme="minorEastAsia" w:hint="eastAsia"/>
                <w:b/>
                <w:sz w:val="21"/>
                <w:szCs w:val="21"/>
              </w:rPr>
              <w:t>（例如</w:t>
            </w:r>
            <w:r w:rsidRPr="00151891">
              <w:rPr>
                <w:rFonts w:asciiTheme="minorEastAsia" w:hAnsiTheme="minorEastAsia" w:hint="eastAsia"/>
                <w:b/>
                <w:sz w:val="21"/>
                <w:szCs w:val="21"/>
              </w:rPr>
              <w:t>製作成其他塑膠產品</w:t>
            </w:r>
            <w:r>
              <w:rPr>
                <w:rFonts w:asciiTheme="minorEastAsia" w:hAnsiTheme="minorEastAsia" w:hint="eastAsia"/>
                <w:b/>
                <w:sz w:val="21"/>
                <w:szCs w:val="21"/>
              </w:rPr>
              <w:t>和衣物等）</w:t>
            </w:r>
            <w:r>
              <w:rPr>
                <w:rFonts w:asciiTheme="minorEastAsia" w:hAnsiTheme="minorEastAsia" w:hint="eastAsia"/>
                <w:sz w:val="21"/>
                <w:szCs w:val="21"/>
              </w:rPr>
              <w:t>，從而減少廢物棄置的需求。</w:t>
            </w:r>
          </w:p>
          <w:p w:rsidR="00151891" w:rsidRDefault="00151891" w:rsidP="00D000E1">
            <w:pPr>
              <w:pStyle w:val="ListParagraph"/>
              <w:numPr>
                <w:ilvl w:val="0"/>
                <w:numId w:val="9"/>
              </w:numPr>
              <w:ind w:leftChars="0"/>
              <w:rPr>
                <w:rFonts w:asciiTheme="minorEastAsia" w:hAnsiTheme="minorEastAsia"/>
                <w:sz w:val="21"/>
                <w:szCs w:val="21"/>
              </w:rPr>
            </w:pPr>
            <w:r w:rsidRPr="00797D16">
              <w:rPr>
                <w:rFonts w:asciiTheme="minorEastAsia" w:hAnsiTheme="minorEastAsia" w:hint="eastAsia"/>
                <w:sz w:val="21"/>
                <w:szCs w:val="21"/>
              </w:rPr>
              <w:t>生物可降解塑膠可透過微生物或細菌作用而降解成天然物質。</w:t>
            </w:r>
          </w:p>
          <w:p w:rsidR="00D000E1" w:rsidRDefault="00C11EC5" w:rsidP="00D000E1">
            <w:pPr>
              <w:numPr>
                <w:ilvl w:val="0"/>
                <w:numId w:val="9"/>
              </w:numPr>
              <w:rPr>
                <w:rFonts w:asciiTheme="minorEastAsia" w:hAnsiTheme="minorEastAsia"/>
                <w:sz w:val="21"/>
                <w:szCs w:val="21"/>
                <w:lang w:eastAsia="zh-TW"/>
              </w:rPr>
            </w:pPr>
            <w:r>
              <w:rPr>
                <w:rFonts w:asciiTheme="minorEastAsia" w:hAnsiTheme="minorEastAsia" w:hint="eastAsia"/>
                <w:sz w:val="21"/>
                <w:szCs w:val="21"/>
              </w:rPr>
              <w:t>可</w:t>
            </w:r>
            <w:r w:rsidR="00D000E1">
              <w:rPr>
                <w:rFonts w:asciiTheme="minorEastAsia" w:hAnsiTheme="minorEastAsia" w:hint="eastAsia"/>
                <w:sz w:val="21"/>
                <w:szCs w:val="21"/>
              </w:rPr>
              <w:t>研究出</w:t>
            </w:r>
            <w:r w:rsidR="00D000E1" w:rsidRPr="00D000E1">
              <w:rPr>
                <w:rFonts w:asciiTheme="minorEastAsia" w:hAnsiTheme="minorEastAsia" w:hint="eastAsia"/>
                <w:sz w:val="21"/>
                <w:szCs w:val="21"/>
                <w:lang w:eastAsia="zh-TW"/>
              </w:rPr>
              <w:t>不會對環境構成影響</w:t>
            </w:r>
            <w:r w:rsidR="00D000E1">
              <w:rPr>
                <w:rFonts w:asciiTheme="minorEastAsia" w:hAnsiTheme="minorEastAsia" w:hint="eastAsia"/>
                <w:sz w:val="21"/>
                <w:szCs w:val="21"/>
                <w:lang w:eastAsia="zh-TW"/>
              </w:rPr>
              <w:t>的</w:t>
            </w:r>
            <w:r w:rsidR="00D000E1" w:rsidRPr="00D000E1">
              <w:rPr>
                <w:rFonts w:asciiTheme="minorEastAsia" w:hAnsiTheme="minorEastAsia" w:hint="eastAsia"/>
                <w:sz w:val="21"/>
                <w:szCs w:val="21"/>
                <w:lang w:eastAsia="zh-TW"/>
              </w:rPr>
              <w:t>塑膠</w:t>
            </w:r>
            <w:r w:rsidR="00D000E1">
              <w:rPr>
                <w:rFonts w:asciiTheme="minorEastAsia" w:hAnsiTheme="minorEastAsia" w:hint="eastAsia"/>
                <w:sz w:val="21"/>
                <w:szCs w:val="21"/>
                <w:lang w:eastAsia="zh-TW"/>
              </w:rPr>
              <w:t>降解技術。</w:t>
            </w:r>
          </w:p>
          <w:p w:rsidR="00151891" w:rsidRPr="00D000E1" w:rsidRDefault="00151891" w:rsidP="00D000E1">
            <w:pPr>
              <w:rPr>
                <w:rFonts w:asciiTheme="minorEastAsia" w:hAnsiTheme="minorEastAsia"/>
                <w:sz w:val="21"/>
                <w:szCs w:val="21"/>
              </w:rPr>
            </w:pPr>
          </w:p>
          <w:p w:rsidR="00151891" w:rsidRPr="00797D16" w:rsidRDefault="00151891" w:rsidP="00151891">
            <w:pPr>
              <w:rPr>
                <w:rFonts w:asciiTheme="minorEastAsia" w:hAnsiTheme="minorEastAsia"/>
                <w:b/>
                <w:sz w:val="21"/>
                <w:szCs w:val="21"/>
                <w:u w:val="single"/>
              </w:rPr>
            </w:pPr>
            <w:r w:rsidRPr="00797D16">
              <w:rPr>
                <w:rFonts w:asciiTheme="minorEastAsia" w:hAnsiTheme="minorEastAsia" w:hint="eastAsia"/>
                <w:b/>
                <w:sz w:val="21"/>
                <w:szCs w:val="21"/>
                <w:u w:val="single"/>
              </w:rPr>
              <w:t>經濟範疇</w:t>
            </w:r>
          </w:p>
          <w:p w:rsidR="00151891" w:rsidRDefault="00291072" w:rsidP="00D000E1">
            <w:pPr>
              <w:pStyle w:val="ListParagraph"/>
              <w:numPr>
                <w:ilvl w:val="0"/>
                <w:numId w:val="9"/>
              </w:numPr>
              <w:ind w:leftChars="0"/>
              <w:rPr>
                <w:rFonts w:asciiTheme="minorEastAsia" w:hAnsiTheme="minorEastAsia"/>
                <w:sz w:val="21"/>
                <w:szCs w:val="21"/>
              </w:rPr>
            </w:pPr>
            <w:r>
              <w:rPr>
                <w:rFonts w:asciiTheme="minorEastAsia" w:hAnsiTheme="minorEastAsia" w:hint="eastAsia"/>
                <w:sz w:val="21"/>
                <w:szCs w:val="21"/>
              </w:rPr>
              <w:t>傳統的</w:t>
            </w:r>
            <w:r w:rsidRPr="00291072">
              <w:rPr>
                <w:rFonts w:asciiTheme="minorEastAsia" w:hAnsiTheme="minorEastAsia" w:hint="eastAsia"/>
                <w:sz w:val="21"/>
                <w:szCs w:val="21"/>
              </w:rPr>
              <w:t>塑膠</w:t>
            </w:r>
            <w:r>
              <w:rPr>
                <w:rFonts w:asciiTheme="minorEastAsia" w:hAnsiTheme="minorEastAsia" w:hint="eastAsia"/>
                <w:sz w:val="21"/>
                <w:szCs w:val="21"/>
              </w:rPr>
              <w:t>熱解需時一至兩小時，但</w:t>
            </w:r>
            <w:r w:rsidRPr="00291072">
              <w:rPr>
                <w:rFonts w:asciiTheme="minorEastAsia" w:hAnsiTheme="minorEastAsia" w:hint="eastAsia"/>
                <w:b/>
                <w:sz w:val="21"/>
                <w:szCs w:val="21"/>
              </w:rPr>
              <w:t>創新的技術可大幅</w:t>
            </w:r>
            <w:r>
              <w:rPr>
                <w:rFonts w:asciiTheme="minorEastAsia" w:hAnsiTheme="minorEastAsia" w:hint="eastAsia"/>
                <w:b/>
                <w:sz w:val="21"/>
                <w:szCs w:val="21"/>
              </w:rPr>
              <w:t>把</w:t>
            </w:r>
            <w:r w:rsidRPr="00291072">
              <w:rPr>
                <w:rFonts w:asciiTheme="minorEastAsia" w:hAnsiTheme="minorEastAsia" w:hint="eastAsia"/>
                <w:b/>
                <w:sz w:val="21"/>
                <w:szCs w:val="21"/>
              </w:rPr>
              <w:t>塑膠降解</w:t>
            </w:r>
            <w:r>
              <w:rPr>
                <w:rFonts w:asciiTheme="minorEastAsia" w:hAnsiTheme="minorEastAsia" w:hint="eastAsia"/>
                <w:b/>
                <w:sz w:val="21"/>
                <w:szCs w:val="21"/>
              </w:rPr>
              <w:t>過程</w:t>
            </w:r>
            <w:r w:rsidRPr="00291072">
              <w:rPr>
                <w:rFonts w:asciiTheme="minorEastAsia" w:hAnsiTheme="minorEastAsia" w:hint="eastAsia"/>
                <w:b/>
                <w:sz w:val="21"/>
                <w:szCs w:val="21"/>
              </w:rPr>
              <w:t>減至十分鐘</w:t>
            </w:r>
            <w:r w:rsidRPr="00291072">
              <w:rPr>
                <w:rFonts w:asciiTheme="minorEastAsia" w:hAnsiTheme="minorEastAsia" w:hint="eastAsia"/>
                <w:sz w:val="21"/>
                <w:szCs w:val="21"/>
              </w:rPr>
              <w:t>，其中發泡膠飯盒降解時間更短至五分鐘</w:t>
            </w:r>
            <w:r>
              <w:rPr>
                <w:rFonts w:asciiTheme="minorEastAsia" w:hAnsiTheme="minorEastAsia" w:hint="eastAsia"/>
                <w:sz w:val="21"/>
                <w:szCs w:val="21"/>
              </w:rPr>
              <w:t>，</w:t>
            </w:r>
            <w:r w:rsidRPr="00D000E1">
              <w:rPr>
                <w:rFonts w:asciiTheme="minorEastAsia" w:hAnsiTheme="minorEastAsia" w:hint="eastAsia"/>
                <w:b/>
                <w:sz w:val="21"/>
                <w:szCs w:val="21"/>
              </w:rPr>
              <w:t>大幅節省時間成本</w:t>
            </w:r>
            <w:r>
              <w:rPr>
                <w:rFonts w:asciiTheme="minorEastAsia" w:hAnsiTheme="minorEastAsia" w:hint="eastAsia"/>
                <w:sz w:val="21"/>
                <w:szCs w:val="21"/>
              </w:rPr>
              <w:t>。</w:t>
            </w:r>
          </w:p>
          <w:p w:rsidR="00D000E1" w:rsidRPr="00D000E1" w:rsidRDefault="00D000E1" w:rsidP="00D000E1">
            <w:pPr>
              <w:pStyle w:val="ListParagraph"/>
              <w:numPr>
                <w:ilvl w:val="0"/>
                <w:numId w:val="9"/>
              </w:numPr>
              <w:ind w:leftChars="0"/>
              <w:rPr>
                <w:rFonts w:asciiTheme="minorEastAsia" w:hAnsiTheme="minorEastAsia"/>
                <w:sz w:val="21"/>
                <w:szCs w:val="21"/>
              </w:rPr>
            </w:pPr>
            <w:r>
              <w:rPr>
                <w:rFonts w:asciiTheme="minorEastAsia" w:hAnsiTheme="minorEastAsia" w:hint="eastAsia"/>
                <w:sz w:val="21"/>
                <w:szCs w:val="21"/>
              </w:rPr>
              <w:t>新技術不需利用較高的溫度及壓力，</w:t>
            </w:r>
            <w:r w:rsidRPr="00D000E1">
              <w:rPr>
                <w:rFonts w:asciiTheme="minorEastAsia" w:hAnsiTheme="minorEastAsia" w:hint="eastAsia"/>
                <w:b/>
                <w:sz w:val="21"/>
                <w:szCs w:val="21"/>
              </w:rPr>
              <w:t>大幅節省電能成本達九成半</w:t>
            </w:r>
            <w:r>
              <w:rPr>
                <w:rFonts w:asciiTheme="minorEastAsia" w:hAnsiTheme="minorEastAsia" w:hint="eastAsia"/>
                <w:sz w:val="21"/>
                <w:szCs w:val="21"/>
              </w:rPr>
              <w:t>。</w:t>
            </w:r>
          </w:p>
          <w:p w:rsidR="00151891" w:rsidRPr="00797D16" w:rsidRDefault="00151891" w:rsidP="00151891">
            <w:pPr>
              <w:pStyle w:val="ListParagraph"/>
              <w:ind w:leftChars="0"/>
              <w:rPr>
                <w:rFonts w:asciiTheme="minorEastAsia" w:hAnsiTheme="minorEastAsia"/>
                <w:sz w:val="21"/>
                <w:szCs w:val="21"/>
              </w:rPr>
            </w:pPr>
          </w:p>
          <w:p w:rsidR="00151891" w:rsidRPr="00797D16" w:rsidRDefault="00151891" w:rsidP="00151891">
            <w:pPr>
              <w:rPr>
                <w:rFonts w:asciiTheme="minorEastAsia" w:hAnsiTheme="minorEastAsia"/>
                <w:b/>
                <w:sz w:val="21"/>
                <w:szCs w:val="21"/>
                <w:u w:val="single"/>
              </w:rPr>
            </w:pPr>
            <w:r w:rsidRPr="00797D16">
              <w:rPr>
                <w:rFonts w:asciiTheme="minorEastAsia" w:hAnsiTheme="minorEastAsia" w:hint="eastAsia"/>
                <w:b/>
                <w:sz w:val="21"/>
                <w:szCs w:val="21"/>
                <w:u w:val="single"/>
              </w:rPr>
              <w:t>社會範疇</w:t>
            </w:r>
          </w:p>
          <w:p w:rsidR="00151891" w:rsidRDefault="00151891" w:rsidP="00D000E1">
            <w:pPr>
              <w:numPr>
                <w:ilvl w:val="0"/>
                <w:numId w:val="9"/>
              </w:numPr>
              <w:rPr>
                <w:rFonts w:asciiTheme="minorEastAsia" w:hAnsiTheme="minorEastAsia"/>
                <w:sz w:val="21"/>
                <w:szCs w:val="21"/>
                <w:lang w:eastAsia="zh-TW"/>
              </w:rPr>
            </w:pPr>
            <w:r w:rsidRPr="00797D16">
              <w:rPr>
                <w:rFonts w:asciiTheme="minorEastAsia" w:hAnsiTheme="minorEastAsia" w:hint="eastAsia"/>
                <w:sz w:val="21"/>
                <w:szCs w:val="21"/>
                <w:lang w:eastAsia="zh-TW"/>
              </w:rPr>
              <w:t>科研成果不受地理因素等影響，應用度較廣泛。</w:t>
            </w:r>
          </w:p>
          <w:p w:rsidR="00151891" w:rsidRPr="00797D16" w:rsidRDefault="00151891" w:rsidP="00D000E1">
            <w:pPr>
              <w:rPr>
                <w:rFonts w:asciiTheme="minorEastAsia" w:hAnsiTheme="minorEastAsia"/>
                <w:sz w:val="21"/>
                <w:szCs w:val="21"/>
                <w:lang w:eastAsia="zh-TW"/>
              </w:rPr>
            </w:pPr>
          </w:p>
        </w:tc>
        <w:tc>
          <w:tcPr>
            <w:tcW w:w="5100" w:type="dxa"/>
          </w:tcPr>
          <w:p w:rsidR="00151891" w:rsidRPr="00797D16" w:rsidRDefault="00151891" w:rsidP="00151891">
            <w:pPr>
              <w:rPr>
                <w:rFonts w:asciiTheme="minorEastAsia" w:hAnsiTheme="minorEastAsia"/>
                <w:b/>
                <w:sz w:val="21"/>
                <w:szCs w:val="21"/>
                <w:u w:val="single"/>
              </w:rPr>
            </w:pPr>
            <w:r w:rsidRPr="00797D16">
              <w:rPr>
                <w:rFonts w:asciiTheme="minorEastAsia" w:hAnsiTheme="minorEastAsia" w:hint="eastAsia"/>
                <w:b/>
                <w:sz w:val="21"/>
                <w:szCs w:val="21"/>
                <w:u w:val="single"/>
              </w:rPr>
              <w:t>經濟範疇</w:t>
            </w:r>
          </w:p>
          <w:p w:rsidR="00151891" w:rsidRPr="00797D16" w:rsidRDefault="00151891" w:rsidP="00151891">
            <w:pPr>
              <w:pStyle w:val="ListParagraph"/>
              <w:numPr>
                <w:ilvl w:val="0"/>
                <w:numId w:val="37"/>
              </w:numPr>
              <w:ind w:leftChars="0"/>
              <w:rPr>
                <w:rFonts w:asciiTheme="minorEastAsia" w:hAnsiTheme="minorEastAsia"/>
                <w:sz w:val="21"/>
                <w:szCs w:val="21"/>
              </w:rPr>
            </w:pPr>
            <w:r w:rsidRPr="00797D16">
              <w:rPr>
                <w:rFonts w:asciiTheme="minorEastAsia" w:hAnsiTheme="minorEastAsia" w:hint="eastAsia"/>
                <w:b/>
                <w:sz w:val="21"/>
                <w:szCs w:val="21"/>
              </w:rPr>
              <w:t>研究需時較長</w:t>
            </w:r>
            <w:r w:rsidR="00331841">
              <w:rPr>
                <w:rFonts w:asciiTheme="minorEastAsia" w:hAnsiTheme="minorEastAsia" w:hint="eastAsia"/>
                <w:sz w:val="21"/>
                <w:szCs w:val="21"/>
              </w:rPr>
              <w:t>，而且成本高</w:t>
            </w:r>
            <w:r w:rsidRPr="00797D16">
              <w:rPr>
                <w:rFonts w:asciiTheme="minorEastAsia" w:hAnsiTheme="minorEastAsia" w:hint="eastAsia"/>
                <w:sz w:val="21"/>
                <w:szCs w:val="21"/>
              </w:rPr>
              <w:t>。</w:t>
            </w:r>
          </w:p>
          <w:p w:rsidR="00151891" w:rsidRDefault="00151891" w:rsidP="00291072">
            <w:pPr>
              <w:pStyle w:val="ListParagraph"/>
              <w:numPr>
                <w:ilvl w:val="0"/>
                <w:numId w:val="37"/>
              </w:numPr>
              <w:ind w:leftChars="0"/>
              <w:rPr>
                <w:rFonts w:asciiTheme="minorEastAsia" w:hAnsiTheme="minorEastAsia"/>
                <w:sz w:val="21"/>
                <w:szCs w:val="21"/>
              </w:rPr>
            </w:pPr>
            <w:r w:rsidRPr="00797D16">
              <w:rPr>
                <w:rFonts w:asciiTheme="minorEastAsia" w:hAnsiTheme="minorEastAsia" w:hint="eastAsia"/>
                <w:sz w:val="21"/>
                <w:szCs w:val="21"/>
              </w:rPr>
              <w:t>生物可降解塑膠較</w:t>
            </w:r>
            <w:r w:rsidRPr="00BC3413">
              <w:rPr>
                <w:rFonts w:asciiTheme="minorEastAsia" w:hAnsiTheme="minorEastAsia" w:hint="eastAsia"/>
                <w:sz w:val="21"/>
                <w:szCs w:val="21"/>
              </w:rPr>
              <w:t>傳統塑膠</w:t>
            </w:r>
            <w:r w:rsidRPr="00797D16">
              <w:rPr>
                <w:rFonts w:asciiTheme="minorEastAsia" w:hAnsiTheme="minorEastAsia" w:hint="eastAsia"/>
                <w:b/>
                <w:sz w:val="21"/>
                <w:szCs w:val="21"/>
              </w:rPr>
              <w:t>成本高</w:t>
            </w:r>
            <w:r w:rsidRPr="00797D16">
              <w:rPr>
                <w:rFonts w:asciiTheme="minorEastAsia" w:hAnsiTheme="minorEastAsia" w:hint="eastAsia"/>
                <w:sz w:val="21"/>
                <w:szCs w:val="21"/>
              </w:rPr>
              <w:t>，生產商未必願意使用較高成本的生產物料。</w:t>
            </w:r>
          </w:p>
          <w:p w:rsidR="00D000E1" w:rsidRPr="00291072" w:rsidRDefault="00331841" w:rsidP="00291072">
            <w:pPr>
              <w:pStyle w:val="ListParagraph"/>
              <w:numPr>
                <w:ilvl w:val="0"/>
                <w:numId w:val="37"/>
              </w:numPr>
              <w:ind w:leftChars="0"/>
              <w:rPr>
                <w:rFonts w:asciiTheme="minorEastAsia" w:hAnsiTheme="minorEastAsia"/>
                <w:sz w:val="21"/>
                <w:szCs w:val="21"/>
              </w:rPr>
            </w:pPr>
            <w:r>
              <w:rPr>
                <w:rFonts w:asciiTheme="minorEastAsia" w:hAnsiTheme="minorEastAsia" w:hint="eastAsia"/>
                <w:sz w:val="21"/>
                <w:szCs w:val="21"/>
              </w:rPr>
              <w:t>光催化劑速降解塑膠技術</w:t>
            </w:r>
            <w:r w:rsidR="00D000E1">
              <w:rPr>
                <w:rFonts w:asciiTheme="minorEastAsia" w:hAnsiTheme="minorEastAsia" w:hint="eastAsia"/>
                <w:sz w:val="21"/>
                <w:szCs w:val="21"/>
              </w:rPr>
              <w:t>所用的催化劑可降解九成塑膠種類，而全所有塑膠種類均可被降解。</w:t>
            </w:r>
          </w:p>
          <w:p w:rsidR="00151891" w:rsidRPr="00797D16" w:rsidRDefault="00151891" w:rsidP="00151891">
            <w:pPr>
              <w:pStyle w:val="ListParagraph"/>
              <w:ind w:leftChars="0"/>
              <w:rPr>
                <w:rFonts w:asciiTheme="minorEastAsia" w:hAnsiTheme="minorEastAsia"/>
                <w:sz w:val="21"/>
                <w:szCs w:val="21"/>
              </w:rPr>
            </w:pPr>
          </w:p>
          <w:p w:rsidR="00151891" w:rsidRPr="00797D16" w:rsidRDefault="00151891" w:rsidP="00151891">
            <w:pPr>
              <w:rPr>
                <w:rFonts w:asciiTheme="minorEastAsia" w:hAnsiTheme="minorEastAsia"/>
                <w:b/>
                <w:sz w:val="21"/>
                <w:szCs w:val="21"/>
                <w:u w:val="single"/>
              </w:rPr>
            </w:pPr>
            <w:r w:rsidRPr="00797D16">
              <w:rPr>
                <w:rFonts w:asciiTheme="minorEastAsia" w:hAnsiTheme="minorEastAsia" w:hint="eastAsia"/>
                <w:b/>
                <w:sz w:val="21"/>
                <w:szCs w:val="21"/>
                <w:u w:val="single"/>
              </w:rPr>
              <w:t>社會範疇</w:t>
            </w:r>
          </w:p>
          <w:p w:rsidR="00151891" w:rsidRPr="00797D16" w:rsidRDefault="00151891" w:rsidP="00151891">
            <w:pPr>
              <w:numPr>
                <w:ilvl w:val="0"/>
                <w:numId w:val="10"/>
              </w:numPr>
              <w:rPr>
                <w:rFonts w:asciiTheme="minorEastAsia" w:hAnsiTheme="minorEastAsia"/>
                <w:sz w:val="21"/>
                <w:szCs w:val="21"/>
                <w:lang w:eastAsia="zh-TW"/>
              </w:rPr>
            </w:pPr>
            <w:r w:rsidRPr="00797D16">
              <w:rPr>
                <w:rFonts w:asciiTheme="minorEastAsia" w:hAnsiTheme="minorEastAsia" w:hint="eastAsia"/>
                <w:sz w:val="21"/>
                <w:szCs w:val="21"/>
                <w:lang w:eastAsia="zh-TW"/>
              </w:rPr>
              <w:t>部份研究需時較長，</w:t>
            </w:r>
            <w:r w:rsidRPr="00797D16">
              <w:rPr>
                <w:rFonts w:asciiTheme="minorEastAsia" w:hAnsiTheme="minorEastAsia" w:hint="eastAsia"/>
                <w:b/>
                <w:sz w:val="21"/>
                <w:szCs w:val="21"/>
                <w:lang w:eastAsia="zh-TW"/>
              </w:rPr>
              <w:t>未能即時提供解決方案</w:t>
            </w:r>
            <w:r w:rsidRPr="00797D16">
              <w:rPr>
                <w:rFonts w:asciiTheme="minorEastAsia" w:hAnsiTheme="minorEastAsia" w:hint="eastAsia"/>
                <w:sz w:val="21"/>
                <w:szCs w:val="21"/>
                <w:lang w:eastAsia="zh-TW"/>
              </w:rPr>
              <w:t>。</w:t>
            </w:r>
          </w:p>
          <w:p w:rsidR="00151891" w:rsidRPr="00797D16" w:rsidRDefault="00151891" w:rsidP="00151891">
            <w:pPr>
              <w:rPr>
                <w:rFonts w:asciiTheme="minorEastAsia" w:hAnsiTheme="minorEastAsia"/>
                <w:sz w:val="21"/>
                <w:szCs w:val="21"/>
                <w:lang w:eastAsia="zh-TW"/>
              </w:rPr>
            </w:pPr>
          </w:p>
        </w:tc>
      </w:tr>
    </w:tbl>
    <w:p w:rsidR="008A5E80" w:rsidRPr="00797D16" w:rsidRDefault="008A5E80">
      <w:pPr>
        <w:rPr>
          <w:rFonts w:asciiTheme="minorEastAsia" w:hAnsiTheme="minorEastAsia"/>
          <w:sz w:val="21"/>
          <w:szCs w:val="21"/>
          <w:lang w:eastAsia="zh-TW"/>
        </w:rPr>
      </w:pPr>
      <w:bookmarkStart w:id="0" w:name="_GoBack"/>
      <w:bookmarkEnd w:id="0"/>
    </w:p>
    <w:sectPr w:rsidR="008A5E80" w:rsidRPr="00797D16" w:rsidSect="00F140BD">
      <w:footerReference w:type="default" r:id="rId25"/>
      <w:pgSz w:w="16840" w:h="11900" w:orient="landscape"/>
      <w:pgMar w:top="851" w:right="1276" w:bottom="709" w:left="1440" w:header="851" w:footer="850"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991" w:rsidRDefault="006A2991" w:rsidP="00580B4F">
      <w:r>
        <w:separator/>
      </w:r>
    </w:p>
  </w:endnote>
  <w:endnote w:type="continuationSeparator" w:id="0">
    <w:p w:rsidR="006A2991" w:rsidRDefault="006A2991" w:rsidP="0058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BD" w:rsidRPr="00F140BD" w:rsidRDefault="00F140BD" w:rsidP="00F140BD">
    <w:pPr>
      <w:tabs>
        <w:tab w:val="center" w:pos="4153"/>
        <w:tab w:val="right" w:pos="8306"/>
      </w:tabs>
      <w:snapToGrid w:val="0"/>
      <w:jc w:val="center"/>
      <w:rPr>
        <w:sz w:val="20"/>
        <w:szCs w:val="20"/>
        <w:lang w:eastAsia="zh-TW"/>
      </w:rPr>
    </w:pPr>
    <w:r w:rsidRPr="00636472">
      <w:rPr>
        <w:rFonts w:asciiTheme="minorEastAsia" w:hAnsiTheme="minorEastAsia" w:hint="eastAsia"/>
        <w:sz w:val="20"/>
        <w:szCs w:val="20"/>
        <w:lang w:eastAsia="zh-TW"/>
      </w:rPr>
      <w:t>©</w:t>
    </w:r>
    <w:r w:rsidRPr="00636472">
      <w:rPr>
        <w:rFonts w:asciiTheme="minorEastAsia" w:hAnsiTheme="minorEastAsia"/>
        <w:sz w:val="20"/>
        <w:szCs w:val="20"/>
        <w:lang w:eastAsia="zh-TW"/>
      </w:rPr>
      <w:t xml:space="preserve"> </w:t>
    </w:r>
    <w:r w:rsidRPr="00636472">
      <w:rPr>
        <w:rFonts w:asciiTheme="minorEastAsia" w:hAnsiTheme="minorEastAsia" w:hint="eastAsia"/>
        <w:sz w:val="20"/>
        <w:szCs w:val="20"/>
        <w:lang w:eastAsia="zh-TW"/>
      </w:rPr>
      <w:t xml:space="preserve">香港教育學院 科學與環境學系 </w:t>
    </w:r>
    <w:r w:rsidRPr="00636472">
      <w:rPr>
        <w:rFonts w:asciiTheme="minorEastAsia" w:eastAsia="SimSun" w:hAnsiTheme="minorEastAsia" w:hint="eastAsia"/>
        <w:sz w:val="20"/>
        <w:szCs w:val="20"/>
        <w:lang w:eastAsia="zh-TW"/>
      </w:rPr>
      <w:t>可持續發展教育中心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991" w:rsidRDefault="006A2991" w:rsidP="00580B4F">
      <w:r>
        <w:separator/>
      </w:r>
    </w:p>
  </w:footnote>
  <w:footnote w:type="continuationSeparator" w:id="0">
    <w:p w:rsidR="006A2991" w:rsidRDefault="006A2991" w:rsidP="00580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pt;height:10.7pt" o:bullet="t">
        <v:imagedata r:id="rId1" o:title="mso7929"/>
      </v:shape>
    </w:pict>
  </w:numPicBullet>
  <w:abstractNum w:abstractNumId="0" w15:restartNumberingAfterBreak="0">
    <w:nsid w:val="03C255AA"/>
    <w:multiLevelType w:val="hybridMultilevel"/>
    <w:tmpl w:val="49443D46"/>
    <w:lvl w:ilvl="0" w:tplc="08E487F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61390"/>
    <w:multiLevelType w:val="hybridMultilevel"/>
    <w:tmpl w:val="840E91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A00D05"/>
    <w:multiLevelType w:val="hybridMultilevel"/>
    <w:tmpl w:val="CC42A71C"/>
    <w:lvl w:ilvl="0" w:tplc="D8E20C00">
      <w:start w:val="1"/>
      <w:numFmt w:val="decimalFullWidth"/>
      <w:lvlText w:val="%1)"/>
      <w:lvlJc w:val="left"/>
      <w:pPr>
        <w:ind w:left="360" w:hanging="36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AC177A"/>
    <w:multiLevelType w:val="hybridMultilevel"/>
    <w:tmpl w:val="BD7AA0D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7ED5085"/>
    <w:multiLevelType w:val="hybridMultilevel"/>
    <w:tmpl w:val="BB30AF28"/>
    <w:lvl w:ilvl="0" w:tplc="08E487F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7E09C5"/>
    <w:multiLevelType w:val="hybridMultilevel"/>
    <w:tmpl w:val="B468849E"/>
    <w:lvl w:ilvl="0" w:tplc="08E487F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443156"/>
    <w:multiLevelType w:val="hybridMultilevel"/>
    <w:tmpl w:val="859AF732"/>
    <w:lvl w:ilvl="0" w:tplc="08E487F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800EC1"/>
    <w:multiLevelType w:val="hybridMultilevel"/>
    <w:tmpl w:val="67548F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8D3F57"/>
    <w:multiLevelType w:val="hybridMultilevel"/>
    <w:tmpl w:val="AD7E6FA6"/>
    <w:lvl w:ilvl="0" w:tplc="08E487F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519AF"/>
    <w:multiLevelType w:val="hybridMultilevel"/>
    <w:tmpl w:val="908E0E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D6D25A7"/>
    <w:multiLevelType w:val="hybridMultilevel"/>
    <w:tmpl w:val="E532443E"/>
    <w:lvl w:ilvl="0" w:tplc="08E487F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1537AD"/>
    <w:multiLevelType w:val="hybridMultilevel"/>
    <w:tmpl w:val="D236DE2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EFA1DA8"/>
    <w:multiLevelType w:val="hybridMultilevel"/>
    <w:tmpl w:val="260E4D56"/>
    <w:lvl w:ilvl="0" w:tplc="08E487F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AE1D96"/>
    <w:multiLevelType w:val="hybridMultilevel"/>
    <w:tmpl w:val="65D4EF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50D1123"/>
    <w:multiLevelType w:val="hybridMultilevel"/>
    <w:tmpl w:val="A7E0B8E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5D346EB"/>
    <w:multiLevelType w:val="hybridMultilevel"/>
    <w:tmpl w:val="018EDE76"/>
    <w:lvl w:ilvl="0" w:tplc="08E487F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0C5D62"/>
    <w:multiLevelType w:val="hybridMultilevel"/>
    <w:tmpl w:val="F1B8C796"/>
    <w:lvl w:ilvl="0" w:tplc="08E487F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D8513B"/>
    <w:multiLevelType w:val="hybridMultilevel"/>
    <w:tmpl w:val="37F65CF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CD77A85"/>
    <w:multiLevelType w:val="hybridMultilevel"/>
    <w:tmpl w:val="4A96F376"/>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2D817727"/>
    <w:multiLevelType w:val="hybridMultilevel"/>
    <w:tmpl w:val="88BE8C74"/>
    <w:lvl w:ilvl="0" w:tplc="08E487F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0466A0"/>
    <w:multiLevelType w:val="hybridMultilevel"/>
    <w:tmpl w:val="C5144D2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12508E9"/>
    <w:multiLevelType w:val="hybridMultilevel"/>
    <w:tmpl w:val="225ECE1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1FA7C0E"/>
    <w:multiLevelType w:val="hybridMultilevel"/>
    <w:tmpl w:val="E1563924"/>
    <w:lvl w:ilvl="0" w:tplc="08E487F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DF56A0"/>
    <w:multiLevelType w:val="hybridMultilevel"/>
    <w:tmpl w:val="A8F2D798"/>
    <w:lvl w:ilvl="0" w:tplc="08E487F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0C4717"/>
    <w:multiLevelType w:val="hybridMultilevel"/>
    <w:tmpl w:val="15269B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FE7352C"/>
    <w:multiLevelType w:val="hybridMultilevel"/>
    <w:tmpl w:val="35927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0040FC4"/>
    <w:multiLevelType w:val="hybridMultilevel"/>
    <w:tmpl w:val="0E949DE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01E0CC4"/>
    <w:multiLevelType w:val="hybridMultilevel"/>
    <w:tmpl w:val="8FCE367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02B609D"/>
    <w:multiLevelType w:val="hybridMultilevel"/>
    <w:tmpl w:val="7A32531C"/>
    <w:lvl w:ilvl="0" w:tplc="08E487F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CE0401"/>
    <w:multiLevelType w:val="hybridMultilevel"/>
    <w:tmpl w:val="F762229C"/>
    <w:lvl w:ilvl="0" w:tplc="08E487F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245AF3"/>
    <w:multiLevelType w:val="hybridMultilevel"/>
    <w:tmpl w:val="AA9E132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9F843C2"/>
    <w:multiLevelType w:val="hybridMultilevel"/>
    <w:tmpl w:val="27C29CD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E147B6C"/>
    <w:multiLevelType w:val="hybridMultilevel"/>
    <w:tmpl w:val="97BA580E"/>
    <w:lvl w:ilvl="0" w:tplc="08E487F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3D0858"/>
    <w:multiLevelType w:val="hybridMultilevel"/>
    <w:tmpl w:val="5E0A0914"/>
    <w:lvl w:ilvl="0" w:tplc="08E487F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BE205BE"/>
    <w:multiLevelType w:val="hybridMultilevel"/>
    <w:tmpl w:val="31A4C9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D5B0C26"/>
    <w:multiLevelType w:val="hybridMultilevel"/>
    <w:tmpl w:val="3C18CD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ED93901"/>
    <w:multiLevelType w:val="hybridMultilevel"/>
    <w:tmpl w:val="8E92D9F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78B7047"/>
    <w:multiLevelType w:val="hybridMultilevel"/>
    <w:tmpl w:val="A2CC071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7E430ED"/>
    <w:multiLevelType w:val="hybridMultilevel"/>
    <w:tmpl w:val="782A88D8"/>
    <w:lvl w:ilvl="0" w:tplc="08E487F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30"/>
  </w:num>
  <w:num w:numId="3">
    <w:abstractNumId w:val="34"/>
  </w:num>
  <w:num w:numId="4">
    <w:abstractNumId w:val="31"/>
  </w:num>
  <w:num w:numId="5">
    <w:abstractNumId w:val="37"/>
  </w:num>
  <w:num w:numId="6">
    <w:abstractNumId w:val="11"/>
  </w:num>
  <w:num w:numId="7">
    <w:abstractNumId w:val="27"/>
  </w:num>
  <w:num w:numId="8">
    <w:abstractNumId w:val="9"/>
  </w:num>
  <w:num w:numId="9">
    <w:abstractNumId w:val="21"/>
  </w:num>
  <w:num w:numId="10">
    <w:abstractNumId w:val="36"/>
  </w:num>
  <w:num w:numId="11">
    <w:abstractNumId w:val="14"/>
  </w:num>
  <w:num w:numId="12">
    <w:abstractNumId w:val="20"/>
  </w:num>
  <w:num w:numId="13">
    <w:abstractNumId w:val="25"/>
  </w:num>
  <w:num w:numId="14">
    <w:abstractNumId w:val="13"/>
  </w:num>
  <w:num w:numId="15">
    <w:abstractNumId w:val="7"/>
  </w:num>
  <w:num w:numId="16">
    <w:abstractNumId w:val="17"/>
  </w:num>
  <w:num w:numId="17">
    <w:abstractNumId w:val="1"/>
  </w:num>
  <w:num w:numId="18">
    <w:abstractNumId w:val="15"/>
  </w:num>
  <w:num w:numId="19">
    <w:abstractNumId w:val="24"/>
  </w:num>
  <w:num w:numId="20">
    <w:abstractNumId w:val="28"/>
  </w:num>
  <w:num w:numId="21">
    <w:abstractNumId w:val="22"/>
  </w:num>
  <w:num w:numId="22">
    <w:abstractNumId w:val="19"/>
  </w:num>
  <w:num w:numId="23">
    <w:abstractNumId w:val="12"/>
  </w:num>
  <w:num w:numId="24">
    <w:abstractNumId w:val="16"/>
  </w:num>
  <w:num w:numId="25">
    <w:abstractNumId w:val="32"/>
  </w:num>
  <w:num w:numId="26">
    <w:abstractNumId w:val="2"/>
  </w:num>
  <w:num w:numId="27">
    <w:abstractNumId w:val="8"/>
  </w:num>
  <w:num w:numId="28">
    <w:abstractNumId w:val="33"/>
  </w:num>
  <w:num w:numId="29">
    <w:abstractNumId w:val="4"/>
  </w:num>
  <w:num w:numId="30">
    <w:abstractNumId w:val="38"/>
  </w:num>
  <w:num w:numId="31">
    <w:abstractNumId w:val="29"/>
  </w:num>
  <w:num w:numId="32">
    <w:abstractNumId w:val="23"/>
  </w:num>
  <w:num w:numId="33">
    <w:abstractNumId w:val="10"/>
  </w:num>
  <w:num w:numId="34">
    <w:abstractNumId w:val="6"/>
  </w:num>
  <w:num w:numId="35">
    <w:abstractNumId w:val="0"/>
  </w:num>
  <w:num w:numId="36">
    <w:abstractNumId w:val="5"/>
  </w:num>
  <w:num w:numId="37">
    <w:abstractNumId w:val="26"/>
  </w:num>
  <w:num w:numId="38">
    <w:abstractNumId w:val="1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24"/>
    <w:rsid w:val="000346B7"/>
    <w:rsid w:val="00060192"/>
    <w:rsid w:val="000D4243"/>
    <w:rsid w:val="00116680"/>
    <w:rsid w:val="0015162B"/>
    <w:rsid w:val="00151891"/>
    <w:rsid w:val="00160BB5"/>
    <w:rsid w:val="00181CA6"/>
    <w:rsid w:val="001827F2"/>
    <w:rsid w:val="001A2370"/>
    <w:rsid w:val="001A5890"/>
    <w:rsid w:val="001D11E4"/>
    <w:rsid w:val="001D1861"/>
    <w:rsid w:val="001E2011"/>
    <w:rsid w:val="00234E48"/>
    <w:rsid w:val="00267489"/>
    <w:rsid w:val="00270CFB"/>
    <w:rsid w:val="00291072"/>
    <w:rsid w:val="002A50CC"/>
    <w:rsid w:val="002B69BE"/>
    <w:rsid w:val="002F225E"/>
    <w:rsid w:val="00316EA6"/>
    <w:rsid w:val="0032118F"/>
    <w:rsid w:val="00331841"/>
    <w:rsid w:val="003335EB"/>
    <w:rsid w:val="00356396"/>
    <w:rsid w:val="003A471C"/>
    <w:rsid w:val="003E5FB1"/>
    <w:rsid w:val="003E7C58"/>
    <w:rsid w:val="00424F9B"/>
    <w:rsid w:val="00425B24"/>
    <w:rsid w:val="004B2C04"/>
    <w:rsid w:val="00570BDC"/>
    <w:rsid w:val="00580B4F"/>
    <w:rsid w:val="00581198"/>
    <w:rsid w:val="005B6ADA"/>
    <w:rsid w:val="005E3E91"/>
    <w:rsid w:val="006067C0"/>
    <w:rsid w:val="00636A3B"/>
    <w:rsid w:val="00646FF4"/>
    <w:rsid w:val="006A0921"/>
    <w:rsid w:val="006A2991"/>
    <w:rsid w:val="006E5993"/>
    <w:rsid w:val="006F79CB"/>
    <w:rsid w:val="00701E13"/>
    <w:rsid w:val="0076507C"/>
    <w:rsid w:val="00797D16"/>
    <w:rsid w:val="007A5B8C"/>
    <w:rsid w:val="007D31FC"/>
    <w:rsid w:val="00807154"/>
    <w:rsid w:val="00841E63"/>
    <w:rsid w:val="00851DFD"/>
    <w:rsid w:val="0085250B"/>
    <w:rsid w:val="008A5E80"/>
    <w:rsid w:val="008A6A4C"/>
    <w:rsid w:val="008B4EFF"/>
    <w:rsid w:val="008B5957"/>
    <w:rsid w:val="00905BA9"/>
    <w:rsid w:val="009241E1"/>
    <w:rsid w:val="00954D08"/>
    <w:rsid w:val="0098110F"/>
    <w:rsid w:val="00981D77"/>
    <w:rsid w:val="009D0EFA"/>
    <w:rsid w:val="009E7776"/>
    <w:rsid w:val="00A10220"/>
    <w:rsid w:val="00A2223C"/>
    <w:rsid w:val="00A23620"/>
    <w:rsid w:val="00A55B2C"/>
    <w:rsid w:val="00A563F2"/>
    <w:rsid w:val="00AB3888"/>
    <w:rsid w:val="00AE1DAF"/>
    <w:rsid w:val="00B071B6"/>
    <w:rsid w:val="00B3038A"/>
    <w:rsid w:val="00B653B4"/>
    <w:rsid w:val="00B8716B"/>
    <w:rsid w:val="00BA15FC"/>
    <w:rsid w:val="00BB5594"/>
    <w:rsid w:val="00BC3413"/>
    <w:rsid w:val="00BD0D09"/>
    <w:rsid w:val="00BD1046"/>
    <w:rsid w:val="00BF6103"/>
    <w:rsid w:val="00BF7B24"/>
    <w:rsid w:val="00C10367"/>
    <w:rsid w:val="00C11EC5"/>
    <w:rsid w:val="00C376FE"/>
    <w:rsid w:val="00C41A31"/>
    <w:rsid w:val="00CB113C"/>
    <w:rsid w:val="00CE5DFA"/>
    <w:rsid w:val="00D000E1"/>
    <w:rsid w:val="00D0622E"/>
    <w:rsid w:val="00D11A4A"/>
    <w:rsid w:val="00E168D7"/>
    <w:rsid w:val="00E17C68"/>
    <w:rsid w:val="00E36BA2"/>
    <w:rsid w:val="00EC2CFD"/>
    <w:rsid w:val="00EC3775"/>
    <w:rsid w:val="00EF06B2"/>
    <w:rsid w:val="00F140BD"/>
    <w:rsid w:val="00F21098"/>
    <w:rsid w:val="00F55B5D"/>
    <w:rsid w:val="00FA39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7EC53FB4-741A-4A61-BDE4-41231731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H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B24"/>
    <w:pPr>
      <w:ind w:leftChars="200" w:left="480"/>
    </w:pPr>
    <w:rPr>
      <w:szCs w:val="22"/>
      <w:lang w:eastAsia="zh-TW"/>
    </w:rPr>
  </w:style>
  <w:style w:type="paragraph" w:styleId="NormalWeb">
    <w:name w:val="Normal (Web)"/>
    <w:basedOn w:val="Normal"/>
    <w:uiPriority w:val="99"/>
    <w:unhideWhenUsed/>
    <w:rsid w:val="00EF06B2"/>
    <w:pPr>
      <w:widowControl/>
      <w:spacing w:before="100" w:beforeAutospacing="1" w:after="100" w:afterAutospacing="1"/>
    </w:pPr>
    <w:rPr>
      <w:rFonts w:ascii="Times" w:hAnsi="Times" w:cs="Times New Roman"/>
      <w:kern w:val="0"/>
      <w:sz w:val="20"/>
      <w:szCs w:val="20"/>
    </w:rPr>
  </w:style>
  <w:style w:type="paragraph" w:styleId="Header">
    <w:name w:val="header"/>
    <w:basedOn w:val="Normal"/>
    <w:link w:val="HeaderChar"/>
    <w:uiPriority w:val="99"/>
    <w:unhideWhenUsed/>
    <w:rsid w:val="00580B4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80B4F"/>
    <w:rPr>
      <w:sz w:val="20"/>
      <w:szCs w:val="20"/>
    </w:rPr>
  </w:style>
  <w:style w:type="paragraph" w:styleId="Footer">
    <w:name w:val="footer"/>
    <w:basedOn w:val="Normal"/>
    <w:link w:val="FooterChar"/>
    <w:uiPriority w:val="99"/>
    <w:unhideWhenUsed/>
    <w:rsid w:val="00580B4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80B4F"/>
    <w:rPr>
      <w:sz w:val="20"/>
      <w:szCs w:val="20"/>
    </w:rPr>
  </w:style>
  <w:style w:type="paragraph" w:styleId="BalloonText">
    <w:name w:val="Balloon Text"/>
    <w:basedOn w:val="Normal"/>
    <w:link w:val="BalloonTextChar"/>
    <w:uiPriority w:val="99"/>
    <w:semiHidden/>
    <w:unhideWhenUsed/>
    <w:rsid w:val="00A10220"/>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A10220"/>
    <w:rPr>
      <w:rFonts w:asciiTheme="majorHAnsi" w:eastAsiaTheme="majorEastAsia" w:hAnsiTheme="majorHAnsi" w:cstheme="majorBidi"/>
      <w:sz w:val="16"/>
      <w:szCs w:val="16"/>
    </w:rPr>
  </w:style>
  <w:style w:type="character" w:styleId="Hyperlink">
    <w:name w:val="Hyperlink"/>
    <w:basedOn w:val="DefaultParagraphFont"/>
    <w:uiPriority w:val="99"/>
    <w:semiHidden/>
    <w:unhideWhenUsed/>
    <w:rsid w:val="00267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8615">
      <w:bodyDiv w:val="1"/>
      <w:marLeft w:val="0"/>
      <w:marRight w:val="0"/>
      <w:marTop w:val="0"/>
      <w:marBottom w:val="0"/>
      <w:divBdr>
        <w:top w:val="none" w:sz="0" w:space="0" w:color="auto"/>
        <w:left w:val="none" w:sz="0" w:space="0" w:color="auto"/>
        <w:bottom w:val="none" w:sz="0" w:space="0" w:color="auto"/>
        <w:right w:val="none" w:sz="0" w:space="0" w:color="auto"/>
      </w:divBdr>
      <w:divsChild>
        <w:div w:id="1029839727">
          <w:marLeft w:val="0"/>
          <w:marRight w:val="0"/>
          <w:marTop w:val="0"/>
          <w:marBottom w:val="0"/>
          <w:divBdr>
            <w:top w:val="none" w:sz="0" w:space="0" w:color="auto"/>
            <w:left w:val="none" w:sz="0" w:space="0" w:color="auto"/>
            <w:bottom w:val="none" w:sz="0" w:space="0" w:color="auto"/>
            <w:right w:val="none" w:sz="0" w:space="0" w:color="auto"/>
          </w:divBdr>
          <w:divsChild>
            <w:div w:id="215968644">
              <w:marLeft w:val="0"/>
              <w:marRight w:val="0"/>
              <w:marTop w:val="0"/>
              <w:marBottom w:val="0"/>
              <w:divBdr>
                <w:top w:val="none" w:sz="0" w:space="0" w:color="auto"/>
                <w:left w:val="none" w:sz="0" w:space="0" w:color="auto"/>
                <w:bottom w:val="none" w:sz="0" w:space="0" w:color="auto"/>
                <w:right w:val="none" w:sz="0" w:space="0" w:color="auto"/>
              </w:divBdr>
              <w:divsChild>
                <w:div w:id="13821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91813">
      <w:bodyDiv w:val="1"/>
      <w:marLeft w:val="0"/>
      <w:marRight w:val="0"/>
      <w:marTop w:val="0"/>
      <w:marBottom w:val="0"/>
      <w:divBdr>
        <w:top w:val="none" w:sz="0" w:space="0" w:color="auto"/>
        <w:left w:val="none" w:sz="0" w:space="0" w:color="auto"/>
        <w:bottom w:val="none" w:sz="0" w:space="0" w:color="auto"/>
        <w:right w:val="none" w:sz="0" w:space="0" w:color="auto"/>
      </w:divBdr>
      <w:divsChild>
        <w:div w:id="289407070">
          <w:marLeft w:val="0"/>
          <w:marRight w:val="0"/>
          <w:marTop w:val="0"/>
          <w:marBottom w:val="0"/>
          <w:divBdr>
            <w:top w:val="none" w:sz="0" w:space="0" w:color="auto"/>
            <w:left w:val="none" w:sz="0" w:space="0" w:color="auto"/>
            <w:bottom w:val="none" w:sz="0" w:space="0" w:color="auto"/>
            <w:right w:val="none" w:sz="0" w:space="0" w:color="auto"/>
          </w:divBdr>
          <w:divsChild>
            <w:div w:id="1392968267">
              <w:marLeft w:val="0"/>
              <w:marRight w:val="0"/>
              <w:marTop w:val="0"/>
              <w:marBottom w:val="0"/>
              <w:divBdr>
                <w:top w:val="none" w:sz="0" w:space="0" w:color="auto"/>
                <w:left w:val="none" w:sz="0" w:space="0" w:color="auto"/>
                <w:bottom w:val="none" w:sz="0" w:space="0" w:color="auto"/>
                <w:right w:val="none" w:sz="0" w:space="0" w:color="auto"/>
              </w:divBdr>
              <w:divsChild>
                <w:div w:id="13015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531798">
      <w:bodyDiv w:val="1"/>
      <w:marLeft w:val="0"/>
      <w:marRight w:val="0"/>
      <w:marTop w:val="0"/>
      <w:marBottom w:val="0"/>
      <w:divBdr>
        <w:top w:val="none" w:sz="0" w:space="0" w:color="auto"/>
        <w:left w:val="none" w:sz="0" w:space="0" w:color="auto"/>
        <w:bottom w:val="none" w:sz="0" w:space="0" w:color="auto"/>
        <w:right w:val="none" w:sz="0" w:space="0" w:color="auto"/>
      </w:divBdr>
      <w:divsChild>
        <w:div w:id="421069915">
          <w:marLeft w:val="0"/>
          <w:marRight w:val="0"/>
          <w:marTop w:val="0"/>
          <w:marBottom w:val="0"/>
          <w:divBdr>
            <w:top w:val="none" w:sz="0" w:space="0" w:color="auto"/>
            <w:left w:val="none" w:sz="0" w:space="0" w:color="auto"/>
            <w:bottom w:val="none" w:sz="0" w:space="0" w:color="auto"/>
            <w:right w:val="none" w:sz="0" w:space="0" w:color="auto"/>
          </w:divBdr>
          <w:divsChild>
            <w:div w:id="1980767401">
              <w:marLeft w:val="0"/>
              <w:marRight w:val="0"/>
              <w:marTop w:val="0"/>
              <w:marBottom w:val="0"/>
              <w:divBdr>
                <w:top w:val="none" w:sz="0" w:space="0" w:color="auto"/>
                <w:left w:val="none" w:sz="0" w:space="0" w:color="auto"/>
                <w:bottom w:val="none" w:sz="0" w:space="0" w:color="auto"/>
                <w:right w:val="none" w:sz="0" w:space="0" w:color="auto"/>
              </w:divBdr>
              <w:divsChild>
                <w:div w:id="2801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6595">
      <w:bodyDiv w:val="1"/>
      <w:marLeft w:val="0"/>
      <w:marRight w:val="0"/>
      <w:marTop w:val="0"/>
      <w:marBottom w:val="0"/>
      <w:divBdr>
        <w:top w:val="none" w:sz="0" w:space="0" w:color="auto"/>
        <w:left w:val="none" w:sz="0" w:space="0" w:color="auto"/>
        <w:bottom w:val="none" w:sz="0" w:space="0" w:color="auto"/>
        <w:right w:val="none" w:sz="0" w:space="0" w:color="auto"/>
      </w:divBdr>
      <w:divsChild>
        <w:div w:id="411198238">
          <w:marLeft w:val="0"/>
          <w:marRight w:val="0"/>
          <w:marTop w:val="0"/>
          <w:marBottom w:val="0"/>
          <w:divBdr>
            <w:top w:val="none" w:sz="0" w:space="0" w:color="auto"/>
            <w:left w:val="none" w:sz="0" w:space="0" w:color="auto"/>
            <w:bottom w:val="none" w:sz="0" w:space="0" w:color="auto"/>
            <w:right w:val="none" w:sz="0" w:space="0" w:color="auto"/>
          </w:divBdr>
          <w:divsChild>
            <w:div w:id="1894586137">
              <w:marLeft w:val="0"/>
              <w:marRight w:val="0"/>
              <w:marTop w:val="0"/>
              <w:marBottom w:val="0"/>
              <w:divBdr>
                <w:top w:val="none" w:sz="0" w:space="0" w:color="auto"/>
                <w:left w:val="none" w:sz="0" w:space="0" w:color="auto"/>
                <w:bottom w:val="none" w:sz="0" w:space="0" w:color="auto"/>
                <w:right w:val="none" w:sz="0" w:space="0" w:color="auto"/>
              </w:divBdr>
              <w:divsChild>
                <w:div w:id="10959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85528">
      <w:bodyDiv w:val="1"/>
      <w:marLeft w:val="0"/>
      <w:marRight w:val="0"/>
      <w:marTop w:val="0"/>
      <w:marBottom w:val="0"/>
      <w:divBdr>
        <w:top w:val="none" w:sz="0" w:space="0" w:color="auto"/>
        <w:left w:val="none" w:sz="0" w:space="0" w:color="auto"/>
        <w:bottom w:val="none" w:sz="0" w:space="0" w:color="auto"/>
        <w:right w:val="none" w:sz="0" w:space="0" w:color="auto"/>
      </w:divBdr>
      <w:divsChild>
        <w:div w:id="2094928974">
          <w:marLeft w:val="0"/>
          <w:marRight w:val="0"/>
          <w:marTop w:val="0"/>
          <w:marBottom w:val="0"/>
          <w:divBdr>
            <w:top w:val="none" w:sz="0" w:space="0" w:color="auto"/>
            <w:left w:val="none" w:sz="0" w:space="0" w:color="auto"/>
            <w:bottom w:val="none" w:sz="0" w:space="0" w:color="auto"/>
            <w:right w:val="none" w:sz="0" w:space="0" w:color="auto"/>
          </w:divBdr>
          <w:divsChild>
            <w:div w:id="1094135164">
              <w:marLeft w:val="0"/>
              <w:marRight w:val="0"/>
              <w:marTop w:val="0"/>
              <w:marBottom w:val="0"/>
              <w:divBdr>
                <w:top w:val="none" w:sz="0" w:space="0" w:color="auto"/>
                <w:left w:val="none" w:sz="0" w:space="0" w:color="auto"/>
                <w:bottom w:val="none" w:sz="0" w:space="0" w:color="auto"/>
                <w:right w:val="none" w:sz="0" w:space="0" w:color="auto"/>
              </w:divBdr>
              <w:divsChild>
                <w:div w:id="11532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8169">
      <w:bodyDiv w:val="1"/>
      <w:marLeft w:val="0"/>
      <w:marRight w:val="0"/>
      <w:marTop w:val="0"/>
      <w:marBottom w:val="0"/>
      <w:divBdr>
        <w:top w:val="none" w:sz="0" w:space="0" w:color="auto"/>
        <w:left w:val="none" w:sz="0" w:space="0" w:color="auto"/>
        <w:bottom w:val="none" w:sz="0" w:space="0" w:color="auto"/>
        <w:right w:val="none" w:sz="0" w:space="0" w:color="auto"/>
      </w:divBdr>
      <w:divsChild>
        <w:div w:id="469439703">
          <w:marLeft w:val="0"/>
          <w:marRight w:val="0"/>
          <w:marTop w:val="0"/>
          <w:marBottom w:val="0"/>
          <w:divBdr>
            <w:top w:val="none" w:sz="0" w:space="0" w:color="auto"/>
            <w:left w:val="none" w:sz="0" w:space="0" w:color="auto"/>
            <w:bottom w:val="none" w:sz="0" w:space="0" w:color="auto"/>
            <w:right w:val="none" w:sz="0" w:space="0" w:color="auto"/>
          </w:divBdr>
          <w:divsChild>
            <w:div w:id="840319695">
              <w:marLeft w:val="0"/>
              <w:marRight w:val="0"/>
              <w:marTop w:val="0"/>
              <w:marBottom w:val="0"/>
              <w:divBdr>
                <w:top w:val="none" w:sz="0" w:space="0" w:color="auto"/>
                <w:left w:val="none" w:sz="0" w:space="0" w:color="auto"/>
                <w:bottom w:val="none" w:sz="0" w:space="0" w:color="auto"/>
                <w:right w:val="none" w:sz="0" w:space="0" w:color="auto"/>
              </w:divBdr>
              <w:divsChild>
                <w:div w:id="2052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330781">
      <w:bodyDiv w:val="1"/>
      <w:marLeft w:val="0"/>
      <w:marRight w:val="0"/>
      <w:marTop w:val="0"/>
      <w:marBottom w:val="0"/>
      <w:divBdr>
        <w:top w:val="none" w:sz="0" w:space="0" w:color="auto"/>
        <w:left w:val="none" w:sz="0" w:space="0" w:color="auto"/>
        <w:bottom w:val="none" w:sz="0" w:space="0" w:color="auto"/>
        <w:right w:val="none" w:sz="0" w:space="0" w:color="auto"/>
      </w:divBdr>
      <w:divsChild>
        <w:div w:id="1233198890">
          <w:marLeft w:val="0"/>
          <w:marRight w:val="0"/>
          <w:marTop w:val="0"/>
          <w:marBottom w:val="0"/>
          <w:divBdr>
            <w:top w:val="none" w:sz="0" w:space="0" w:color="auto"/>
            <w:left w:val="none" w:sz="0" w:space="0" w:color="auto"/>
            <w:bottom w:val="none" w:sz="0" w:space="0" w:color="auto"/>
            <w:right w:val="none" w:sz="0" w:space="0" w:color="auto"/>
          </w:divBdr>
          <w:divsChild>
            <w:div w:id="960578386">
              <w:marLeft w:val="0"/>
              <w:marRight w:val="0"/>
              <w:marTop w:val="0"/>
              <w:marBottom w:val="0"/>
              <w:divBdr>
                <w:top w:val="none" w:sz="0" w:space="0" w:color="auto"/>
                <w:left w:val="none" w:sz="0" w:space="0" w:color="auto"/>
                <w:bottom w:val="none" w:sz="0" w:space="0" w:color="auto"/>
                <w:right w:val="none" w:sz="0" w:space="0" w:color="auto"/>
              </w:divBdr>
              <w:divsChild>
                <w:div w:id="6153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21091">
      <w:bodyDiv w:val="1"/>
      <w:marLeft w:val="0"/>
      <w:marRight w:val="0"/>
      <w:marTop w:val="0"/>
      <w:marBottom w:val="0"/>
      <w:divBdr>
        <w:top w:val="none" w:sz="0" w:space="0" w:color="auto"/>
        <w:left w:val="none" w:sz="0" w:space="0" w:color="auto"/>
        <w:bottom w:val="none" w:sz="0" w:space="0" w:color="auto"/>
        <w:right w:val="none" w:sz="0" w:space="0" w:color="auto"/>
      </w:divBdr>
      <w:divsChild>
        <w:div w:id="1930306994">
          <w:marLeft w:val="0"/>
          <w:marRight w:val="0"/>
          <w:marTop w:val="0"/>
          <w:marBottom w:val="0"/>
          <w:divBdr>
            <w:top w:val="none" w:sz="0" w:space="0" w:color="auto"/>
            <w:left w:val="none" w:sz="0" w:space="0" w:color="auto"/>
            <w:bottom w:val="none" w:sz="0" w:space="0" w:color="auto"/>
            <w:right w:val="none" w:sz="0" w:space="0" w:color="auto"/>
          </w:divBdr>
          <w:divsChild>
            <w:div w:id="1454057681">
              <w:marLeft w:val="0"/>
              <w:marRight w:val="0"/>
              <w:marTop w:val="0"/>
              <w:marBottom w:val="0"/>
              <w:divBdr>
                <w:top w:val="none" w:sz="0" w:space="0" w:color="auto"/>
                <w:left w:val="none" w:sz="0" w:space="0" w:color="auto"/>
                <w:bottom w:val="none" w:sz="0" w:space="0" w:color="auto"/>
                <w:right w:val="none" w:sz="0" w:space="0" w:color="auto"/>
              </w:divBdr>
              <w:divsChild>
                <w:div w:id="19331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47995">
      <w:bodyDiv w:val="1"/>
      <w:marLeft w:val="0"/>
      <w:marRight w:val="0"/>
      <w:marTop w:val="0"/>
      <w:marBottom w:val="0"/>
      <w:divBdr>
        <w:top w:val="none" w:sz="0" w:space="0" w:color="auto"/>
        <w:left w:val="none" w:sz="0" w:space="0" w:color="auto"/>
        <w:bottom w:val="none" w:sz="0" w:space="0" w:color="auto"/>
        <w:right w:val="none" w:sz="0" w:space="0" w:color="auto"/>
      </w:divBdr>
      <w:divsChild>
        <w:div w:id="1165896858">
          <w:marLeft w:val="0"/>
          <w:marRight w:val="0"/>
          <w:marTop w:val="0"/>
          <w:marBottom w:val="0"/>
          <w:divBdr>
            <w:top w:val="none" w:sz="0" w:space="0" w:color="auto"/>
            <w:left w:val="none" w:sz="0" w:space="0" w:color="auto"/>
            <w:bottom w:val="none" w:sz="0" w:space="0" w:color="auto"/>
            <w:right w:val="none" w:sz="0" w:space="0" w:color="auto"/>
          </w:divBdr>
          <w:divsChild>
            <w:div w:id="353504989">
              <w:marLeft w:val="0"/>
              <w:marRight w:val="0"/>
              <w:marTop w:val="0"/>
              <w:marBottom w:val="0"/>
              <w:divBdr>
                <w:top w:val="none" w:sz="0" w:space="0" w:color="auto"/>
                <w:left w:val="none" w:sz="0" w:space="0" w:color="auto"/>
                <w:bottom w:val="none" w:sz="0" w:space="0" w:color="auto"/>
                <w:right w:val="none" w:sz="0" w:space="0" w:color="auto"/>
              </w:divBdr>
              <w:divsChild>
                <w:div w:id="21339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95481">
      <w:bodyDiv w:val="1"/>
      <w:marLeft w:val="0"/>
      <w:marRight w:val="0"/>
      <w:marTop w:val="0"/>
      <w:marBottom w:val="0"/>
      <w:divBdr>
        <w:top w:val="none" w:sz="0" w:space="0" w:color="auto"/>
        <w:left w:val="none" w:sz="0" w:space="0" w:color="auto"/>
        <w:bottom w:val="none" w:sz="0" w:space="0" w:color="auto"/>
        <w:right w:val="none" w:sz="0" w:space="0" w:color="auto"/>
      </w:divBdr>
      <w:divsChild>
        <w:div w:id="407964030">
          <w:marLeft w:val="0"/>
          <w:marRight w:val="0"/>
          <w:marTop w:val="0"/>
          <w:marBottom w:val="0"/>
          <w:divBdr>
            <w:top w:val="none" w:sz="0" w:space="0" w:color="auto"/>
            <w:left w:val="none" w:sz="0" w:space="0" w:color="auto"/>
            <w:bottom w:val="none" w:sz="0" w:space="0" w:color="auto"/>
            <w:right w:val="none" w:sz="0" w:space="0" w:color="auto"/>
          </w:divBdr>
          <w:divsChild>
            <w:div w:id="1802771819">
              <w:marLeft w:val="0"/>
              <w:marRight w:val="0"/>
              <w:marTop w:val="0"/>
              <w:marBottom w:val="0"/>
              <w:divBdr>
                <w:top w:val="none" w:sz="0" w:space="0" w:color="auto"/>
                <w:left w:val="none" w:sz="0" w:space="0" w:color="auto"/>
                <w:bottom w:val="none" w:sz="0" w:space="0" w:color="auto"/>
                <w:right w:val="none" w:sz="0" w:space="0" w:color="auto"/>
              </w:divBdr>
              <w:divsChild>
                <w:div w:id="18662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6428">
      <w:bodyDiv w:val="1"/>
      <w:marLeft w:val="0"/>
      <w:marRight w:val="0"/>
      <w:marTop w:val="0"/>
      <w:marBottom w:val="0"/>
      <w:divBdr>
        <w:top w:val="none" w:sz="0" w:space="0" w:color="auto"/>
        <w:left w:val="none" w:sz="0" w:space="0" w:color="auto"/>
        <w:bottom w:val="none" w:sz="0" w:space="0" w:color="auto"/>
        <w:right w:val="none" w:sz="0" w:space="0" w:color="auto"/>
      </w:divBdr>
      <w:divsChild>
        <w:div w:id="25102979">
          <w:marLeft w:val="0"/>
          <w:marRight w:val="0"/>
          <w:marTop w:val="0"/>
          <w:marBottom w:val="0"/>
          <w:divBdr>
            <w:top w:val="none" w:sz="0" w:space="0" w:color="auto"/>
            <w:left w:val="none" w:sz="0" w:space="0" w:color="auto"/>
            <w:bottom w:val="none" w:sz="0" w:space="0" w:color="auto"/>
            <w:right w:val="none" w:sz="0" w:space="0" w:color="auto"/>
          </w:divBdr>
          <w:divsChild>
            <w:div w:id="1329334579">
              <w:marLeft w:val="0"/>
              <w:marRight w:val="0"/>
              <w:marTop w:val="0"/>
              <w:marBottom w:val="0"/>
              <w:divBdr>
                <w:top w:val="none" w:sz="0" w:space="0" w:color="auto"/>
                <w:left w:val="none" w:sz="0" w:space="0" w:color="auto"/>
                <w:bottom w:val="none" w:sz="0" w:space="0" w:color="auto"/>
                <w:right w:val="none" w:sz="0" w:space="0" w:color="auto"/>
              </w:divBdr>
              <w:divsChild>
                <w:div w:id="12222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67706">
      <w:bodyDiv w:val="1"/>
      <w:marLeft w:val="0"/>
      <w:marRight w:val="0"/>
      <w:marTop w:val="0"/>
      <w:marBottom w:val="0"/>
      <w:divBdr>
        <w:top w:val="none" w:sz="0" w:space="0" w:color="auto"/>
        <w:left w:val="none" w:sz="0" w:space="0" w:color="auto"/>
        <w:bottom w:val="none" w:sz="0" w:space="0" w:color="auto"/>
        <w:right w:val="none" w:sz="0" w:space="0" w:color="auto"/>
      </w:divBdr>
      <w:divsChild>
        <w:div w:id="2113164159">
          <w:marLeft w:val="0"/>
          <w:marRight w:val="0"/>
          <w:marTop w:val="0"/>
          <w:marBottom w:val="0"/>
          <w:divBdr>
            <w:top w:val="none" w:sz="0" w:space="0" w:color="auto"/>
            <w:left w:val="none" w:sz="0" w:space="0" w:color="auto"/>
            <w:bottom w:val="none" w:sz="0" w:space="0" w:color="auto"/>
            <w:right w:val="none" w:sz="0" w:space="0" w:color="auto"/>
          </w:divBdr>
          <w:divsChild>
            <w:div w:id="1959295478">
              <w:marLeft w:val="0"/>
              <w:marRight w:val="0"/>
              <w:marTop w:val="0"/>
              <w:marBottom w:val="0"/>
              <w:divBdr>
                <w:top w:val="none" w:sz="0" w:space="0" w:color="auto"/>
                <w:left w:val="none" w:sz="0" w:space="0" w:color="auto"/>
                <w:bottom w:val="none" w:sz="0" w:space="0" w:color="auto"/>
                <w:right w:val="none" w:sz="0" w:space="0" w:color="auto"/>
              </w:divBdr>
              <w:divsChild>
                <w:div w:id="4264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05353">
      <w:bodyDiv w:val="1"/>
      <w:marLeft w:val="0"/>
      <w:marRight w:val="0"/>
      <w:marTop w:val="0"/>
      <w:marBottom w:val="0"/>
      <w:divBdr>
        <w:top w:val="none" w:sz="0" w:space="0" w:color="auto"/>
        <w:left w:val="none" w:sz="0" w:space="0" w:color="auto"/>
        <w:bottom w:val="none" w:sz="0" w:space="0" w:color="auto"/>
        <w:right w:val="none" w:sz="0" w:space="0" w:color="auto"/>
      </w:divBdr>
      <w:divsChild>
        <w:div w:id="1432162961">
          <w:marLeft w:val="0"/>
          <w:marRight w:val="0"/>
          <w:marTop w:val="0"/>
          <w:marBottom w:val="0"/>
          <w:divBdr>
            <w:top w:val="none" w:sz="0" w:space="0" w:color="auto"/>
            <w:left w:val="none" w:sz="0" w:space="0" w:color="auto"/>
            <w:bottom w:val="none" w:sz="0" w:space="0" w:color="auto"/>
            <w:right w:val="none" w:sz="0" w:space="0" w:color="auto"/>
          </w:divBdr>
          <w:divsChild>
            <w:div w:id="1464468372">
              <w:marLeft w:val="0"/>
              <w:marRight w:val="0"/>
              <w:marTop w:val="0"/>
              <w:marBottom w:val="0"/>
              <w:divBdr>
                <w:top w:val="none" w:sz="0" w:space="0" w:color="auto"/>
                <w:left w:val="none" w:sz="0" w:space="0" w:color="auto"/>
                <w:bottom w:val="none" w:sz="0" w:space="0" w:color="auto"/>
                <w:right w:val="none" w:sz="0" w:space="0" w:color="auto"/>
              </w:divBdr>
              <w:divsChild>
                <w:div w:id="2877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6869">
      <w:bodyDiv w:val="1"/>
      <w:marLeft w:val="0"/>
      <w:marRight w:val="0"/>
      <w:marTop w:val="0"/>
      <w:marBottom w:val="0"/>
      <w:divBdr>
        <w:top w:val="none" w:sz="0" w:space="0" w:color="auto"/>
        <w:left w:val="none" w:sz="0" w:space="0" w:color="auto"/>
        <w:bottom w:val="none" w:sz="0" w:space="0" w:color="auto"/>
        <w:right w:val="none" w:sz="0" w:space="0" w:color="auto"/>
      </w:divBdr>
      <w:divsChild>
        <w:div w:id="352267363">
          <w:marLeft w:val="0"/>
          <w:marRight w:val="0"/>
          <w:marTop w:val="0"/>
          <w:marBottom w:val="0"/>
          <w:divBdr>
            <w:top w:val="none" w:sz="0" w:space="0" w:color="auto"/>
            <w:left w:val="none" w:sz="0" w:space="0" w:color="auto"/>
            <w:bottom w:val="none" w:sz="0" w:space="0" w:color="auto"/>
            <w:right w:val="none" w:sz="0" w:space="0" w:color="auto"/>
          </w:divBdr>
          <w:divsChild>
            <w:div w:id="602954729">
              <w:marLeft w:val="0"/>
              <w:marRight w:val="0"/>
              <w:marTop w:val="0"/>
              <w:marBottom w:val="0"/>
              <w:divBdr>
                <w:top w:val="none" w:sz="0" w:space="0" w:color="auto"/>
                <w:left w:val="none" w:sz="0" w:space="0" w:color="auto"/>
                <w:bottom w:val="none" w:sz="0" w:space="0" w:color="auto"/>
                <w:right w:val="none" w:sz="0" w:space="0" w:color="auto"/>
              </w:divBdr>
              <w:divsChild>
                <w:div w:id="15123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8855">
      <w:bodyDiv w:val="1"/>
      <w:marLeft w:val="0"/>
      <w:marRight w:val="0"/>
      <w:marTop w:val="0"/>
      <w:marBottom w:val="0"/>
      <w:divBdr>
        <w:top w:val="none" w:sz="0" w:space="0" w:color="auto"/>
        <w:left w:val="none" w:sz="0" w:space="0" w:color="auto"/>
        <w:bottom w:val="none" w:sz="0" w:space="0" w:color="auto"/>
        <w:right w:val="none" w:sz="0" w:space="0" w:color="auto"/>
      </w:divBdr>
      <w:divsChild>
        <w:div w:id="1252350258">
          <w:marLeft w:val="0"/>
          <w:marRight w:val="0"/>
          <w:marTop w:val="0"/>
          <w:marBottom w:val="0"/>
          <w:divBdr>
            <w:top w:val="none" w:sz="0" w:space="0" w:color="auto"/>
            <w:left w:val="none" w:sz="0" w:space="0" w:color="auto"/>
            <w:bottom w:val="none" w:sz="0" w:space="0" w:color="auto"/>
            <w:right w:val="none" w:sz="0" w:space="0" w:color="auto"/>
          </w:divBdr>
          <w:divsChild>
            <w:div w:id="314771655">
              <w:marLeft w:val="0"/>
              <w:marRight w:val="0"/>
              <w:marTop w:val="0"/>
              <w:marBottom w:val="0"/>
              <w:divBdr>
                <w:top w:val="none" w:sz="0" w:space="0" w:color="auto"/>
                <w:left w:val="none" w:sz="0" w:space="0" w:color="auto"/>
                <w:bottom w:val="none" w:sz="0" w:space="0" w:color="auto"/>
                <w:right w:val="none" w:sz="0" w:space="0" w:color="auto"/>
              </w:divBdr>
              <w:divsChild>
                <w:div w:id="14696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8668">
      <w:bodyDiv w:val="1"/>
      <w:marLeft w:val="0"/>
      <w:marRight w:val="0"/>
      <w:marTop w:val="0"/>
      <w:marBottom w:val="0"/>
      <w:divBdr>
        <w:top w:val="none" w:sz="0" w:space="0" w:color="auto"/>
        <w:left w:val="none" w:sz="0" w:space="0" w:color="auto"/>
        <w:bottom w:val="none" w:sz="0" w:space="0" w:color="auto"/>
        <w:right w:val="none" w:sz="0" w:space="0" w:color="auto"/>
      </w:divBdr>
      <w:divsChild>
        <w:div w:id="1808235718">
          <w:marLeft w:val="0"/>
          <w:marRight w:val="0"/>
          <w:marTop w:val="0"/>
          <w:marBottom w:val="0"/>
          <w:divBdr>
            <w:top w:val="none" w:sz="0" w:space="0" w:color="auto"/>
            <w:left w:val="none" w:sz="0" w:space="0" w:color="auto"/>
            <w:bottom w:val="none" w:sz="0" w:space="0" w:color="auto"/>
            <w:right w:val="none" w:sz="0" w:space="0" w:color="auto"/>
          </w:divBdr>
          <w:divsChild>
            <w:div w:id="1098671808">
              <w:marLeft w:val="0"/>
              <w:marRight w:val="0"/>
              <w:marTop w:val="0"/>
              <w:marBottom w:val="0"/>
              <w:divBdr>
                <w:top w:val="none" w:sz="0" w:space="0" w:color="auto"/>
                <w:left w:val="none" w:sz="0" w:space="0" w:color="auto"/>
                <w:bottom w:val="none" w:sz="0" w:space="0" w:color="auto"/>
                <w:right w:val="none" w:sz="0" w:space="0" w:color="auto"/>
              </w:divBdr>
              <w:divsChild>
                <w:div w:id="1824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8855">
      <w:bodyDiv w:val="1"/>
      <w:marLeft w:val="0"/>
      <w:marRight w:val="0"/>
      <w:marTop w:val="0"/>
      <w:marBottom w:val="0"/>
      <w:divBdr>
        <w:top w:val="none" w:sz="0" w:space="0" w:color="auto"/>
        <w:left w:val="none" w:sz="0" w:space="0" w:color="auto"/>
        <w:bottom w:val="none" w:sz="0" w:space="0" w:color="auto"/>
        <w:right w:val="none" w:sz="0" w:space="0" w:color="auto"/>
      </w:divBdr>
      <w:divsChild>
        <w:div w:id="547227104">
          <w:marLeft w:val="0"/>
          <w:marRight w:val="0"/>
          <w:marTop w:val="0"/>
          <w:marBottom w:val="0"/>
          <w:divBdr>
            <w:top w:val="none" w:sz="0" w:space="0" w:color="auto"/>
            <w:left w:val="none" w:sz="0" w:space="0" w:color="auto"/>
            <w:bottom w:val="none" w:sz="0" w:space="0" w:color="auto"/>
            <w:right w:val="none" w:sz="0" w:space="0" w:color="auto"/>
          </w:divBdr>
          <w:divsChild>
            <w:div w:id="1828549247">
              <w:marLeft w:val="0"/>
              <w:marRight w:val="0"/>
              <w:marTop w:val="0"/>
              <w:marBottom w:val="0"/>
              <w:divBdr>
                <w:top w:val="none" w:sz="0" w:space="0" w:color="auto"/>
                <w:left w:val="none" w:sz="0" w:space="0" w:color="auto"/>
                <w:bottom w:val="none" w:sz="0" w:space="0" w:color="auto"/>
                <w:right w:val="none" w:sz="0" w:space="0" w:color="auto"/>
              </w:divBdr>
              <w:divsChild>
                <w:div w:id="10535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21376">
      <w:bodyDiv w:val="1"/>
      <w:marLeft w:val="0"/>
      <w:marRight w:val="0"/>
      <w:marTop w:val="0"/>
      <w:marBottom w:val="0"/>
      <w:divBdr>
        <w:top w:val="none" w:sz="0" w:space="0" w:color="auto"/>
        <w:left w:val="none" w:sz="0" w:space="0" w:color="auto"/>
        <w:bottom w:val="none" w:sz="0" w:space="0" w:color="auto"/>
        <w:right w:val="none" w:sz="0" w:space="0" w:color="auto"/>
      </w:divBdr>
      <w:divsChild>
        <w:div w:id="935793458">
          <w:marLeft w:val="0"/>
          <w:marRight w:val="0"/>
          <w:marTop w:val="0"/>
          <w:marBottom w:val="0"/>
          <w:divBdr>
            <w:top w:val="none" w:sz="0" w:space="0" w:color="auto"/>
            <w:left w:val="none" w:sz="0" w:space="0" w:color="auto"/>
            <w:bottom w:val="none" w:sz="0" w:space="0" w:color="auto"/>
            <w:right w:val="none" w:sz="0" w:space="0" w:color="auto"/>
          </w:divBdr>
          <w:divsChild>
            <w:div w:id="1518614043">
              <w:marLeft w:val="0"/>
              <w:marRight w:val="0"/>
              <w:marTop w:val="0"/>
              <w:marBottom w:val="0"/>
              <w:divBdr>
                <w:top w:val="none" w:sz="0" w:space="0" w:color="auto"/>
                <w:left w:val="none" w:sz="0" w:space="0" w:color="auto"/>
                <w:bottom w:val="none" w:sz="0" w:space="0" w:color="auto"/>
                <w:right w:val="none" w:sz="0" w:space="0" w:color="auto"/>
              </w:divBdr>
              <w:divsChild>
                <w:div w:id="12827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3877">
      <w:bodyDiv w:val="1"/>
      <w:marLeft w:val="0"/>
      <w:marRight w:val="0"/>
      <w:marTop w:val="0"/>
      <w:marBottom w:val="0"/>
      <w:divBdr>
        <w:top w:val="none" w:sz="0" w:space="0" w:color="auto"/>
        <w:left w:val="none" w:sz="0" w:space="0" w:color="auto"/>
        <w:bottom w:val="none" w:sz="0" w:space="0" w:color="auto"/>
        <w:right w:val="none" w:sz="0" w:space="0" w:color="auto"/>
      </w:divBdr>
      <w:divsChild>
        <w:div w:id="1613318305">
          <w:marLeft w:val="0"/>
          <w:marRight w:val="0"/>
          <w:marTop w:val="0"/>
          <w:marBottom w:val="0"/>
          <w:divBdr>
            <w:top w:val="none" w:sz="0" w:space="0" w:color="auto"/>
            <w:left w:val="none" w:sz="0" w:space="0" w:color="auto"/>
            <w:bottom w:val="none" w:sz="0" w:space="0" w:color="auto"/>
            <w:right w:val="none" w:sz="0" w:space="0" w:color="auto"/>
          </w:divBdr>
          <w:divsChild>
            <w:div w:id="1561599120">
              <w:marLeft w:val="0"/>
              <w:marRight w:val="0"/>
              <w:marTop w:val="0"/>
              <w:marBottom w:val="0"/>
              <w:divBdr>
                <w:top w:val="none" w:sz="0" w:space="0" w:color="auto"/>
                <w:left w:val="none" w:sz="0" w:space="0" w:color="auto"/>
                <w:bottom w:val="none" w:sz="0" w:space="0" w:color="auto"/>
                <w:right w:val="none" w:sz="0" w:space="0" w:color="auto"/>
              </w:divBdr>
              <w:divsChild>
                <w:div w:id="186012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79098">
      <w:bodyDiv w:val="1"/>
      <w:marLeft w:val="0"/>
      <w:marRight w:val="0"/>
      <w:marTop w:val="0"/>
      <w:marBottom w:val="0"/>
      <w:divBdr>
        <w:top w:val="none" w:sz="0" w:space="0" w:color="auto"/>
        <w:left w:val="none" w:sz="0" w:space="0" w:color="auto"/>
        <w:bottom w:val="none" w:sz="0" w:space="0" w:color="auto"/>
        <w:right w:val="none" w:sz="0" w:space="0" w:color="auto"/>
      </w:divBdr>
      <w:divsChild>
        <w:div w:id="1065378816">
          <w:marLeft w:val="0"/>
          <w:marRight w:val="0"/>
          <w:marTop w:val="0"/>
          <w:marBottom w:val="0"/>
          <w:divBdr>
            <w:top w:val="none" w:sz="0" w:space="0" w:color="auto"/>
            <w:left w:val="none" w:sz="0" w:space="0" w:color="auto"/>
            <w:bottom w:val="none" w:sz="0" w:space="0" w:color="auto"/>
            <w:right w:val="none" w:sz="0" w:space="0" w:color="auto"/>
          </w:divBdr>
          <w:divsChild>
            <w:div w:id="690448523">
              <w:marLeft w:val="0"/>
              <w:marRight w:val="0"/>
              <w:marTop w:val="0"/>
              <w:marBottom w:val="0"/>
              <w:divBdr>
                <w:top w:val="none" w:sz="0" w:space="0" w:color="auto"/>
                <w:left w:val="none" w:sz="0" w:space="0" w:color="auto"/>
                <w:bottom w:val="none" w:sz="0" w:space="0" w:color="auto"/>
                <w:right w:val="none" w:sz="0" w:space="0" w:color="auto"/>
              </w:divBdr>
              <w:divsChild>
                <w:div w:id="18848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3.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CFF03-018D-476B-983F-E0296907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HKIEd</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 Yu Lau</dc:creator>
  <cp:lastModifiedBy>HUANG, Xindi</cp:lastModifiedBy>
  <cp:revision>6</cp:revision>
  <cp:lastPrinted>2015-06-15T08:32:00Z</cp:lastPrinted>
  <dcterms:created xsi:type="dcterms:W3CDTF">2015-06-20T09:36:00Z</dcterms:created>
  <dcterms:modified xsi:type="dcterms:W3CDTF">2015-07-07T11:54:00Z</dcterms:modified>
</cp:coreProperties>
</file>